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3074A" w14:textId="77777777" w:rsidR="00992A45" w:rsidRPr="00992A45" w:rsidRDefault="00992A45" w:rsidP="00992A45">
      <w:pPr>
        <w:rPr>
          <w:rFonts w:ascii="Arial Nova" w:hAnsi="Arial Nova"/>
          <w:b/>
          <w:color w:val="466477"/>
        </w:rPr>
      </w:pPr>
      <w:r w:rsidRPr="00992A45">
        <w:rPr>
          <w:rFonts w:ascii="Arial Nova" w:hAnsi="Arial Nova"/>
          <w:b/>
          <w:color w:val="466477"/>
        </w:rPr>
        <w:t>[Insert name of company]</w:t>
      </w:r>
    </w:p>
    <w:p w14:paraId="3DCB9187" w14:textId="77777777" w:rsidR="00992A45" w:rsidRPr="00992A45" w:rsidRDefault="00992A45" w:rsidP="00992A45">
      <w:pPr>
        <w:rPr>
          <w:rFonts w:ascii="Arial Nova" w:hAnsi="Arial Nova"/>
          <w:color w:val="466477"/>
        </w:rPr>
      </w:pPr>
      <w:bookmarkStart w:id="0" w:name="bookmark=id.gjdgxs"/>
      <w:bookmarkEnd w:id="0"/>
      <w:r w:rsidRPr="00992A45">
        <w:rPr>
          <w:rFonts w:ascii="Arial Nova" w:hAnsi="Arial Nova"/>
          <w:b/>
          <w:color w:val="466477"/>
        </w:rPr>
        <w:t>DATE</w:t>
      </w:r>
    </w:p>
    <w:p w14:paraId="459AB43F" w14:textId="77777777" w:rsidR="00992A45" w:rsidRPr="00992A45" w:rsidRDefault="00992A45" w:rsidP="00992A45">
      <w:pPr>
        <w:rPr>
          <w:rFonts w:ascii="Arial Nova" w:hAnsi="Arial Nova"/>
          <w:b/>
          <w:color w:val="466477"/>
        </w:rPr>
      </w:pPr>
      <w:r w:rsidRPr="00992A45">
        <w:rPr>
          <w:rFonts w:ascii="Arial Nova" w:hAnsi="Arial Nova"/>
          <w:b/>
          <w:color w:val="466477"/>
        </w:rPr>
        <w:t>PARTIES</w:t>
      </w:r>
    </w:p>
    <w:p w14:paraId="5B01A44F" w14:textId="77777777" w:rsidR="00992A45" w:rsidRPr="00992A45" w:rsidRDefault="00992A45" w:rsidP="00992A45">
      <w:pPr>
        <w:rPr>
          <w:rFonts w:ascii="Arial Nova" w:hAnsi="Arial Nova"/>
          <w:color w:val="466477"/>
        </w:rPr>
      </w:pPr>
      <w:bookmarkStart w:id="1" w:name="bookmark=id.30j0zll"/>
      <w:bookmarkEnd w:id="1"/>
      <w:r w:rsidRPr="00992A45">
        <w:rPr>
          <w:rFonts w:ascii="Arial Nova" w:hAnsi="Arial Nova"/>
          <w:color w:val="466477"/>
        </w:rPr>
        <w:t>1</w:t>
      </w:r>
      <w:r w:rsidRPr="00992A45">
        <w:rPr>
          <w:rFonts w:ascii="Arial Nova" w:hAnsi="Arial Nova"/>
          <w:color w:val="466477"/>
        </w:rPr>
        <w:tab/>
      </w:r>
      <w:r w:rsidRPr="00992A45">
        <w:rPr>
          <w:rFonts w:ascii="Arial Nova" w:hAnsi="Arial Nova"/>
          <w:b/>
          <w:color w:val="466477"/>
        </w:rPr>
        <w:t>[INSERT]</w:t>
      </w:r>
      <w:r w:rsidRPr="00992A45">
        <w:rPr>
          <w:rFonts w:ascii="Arial Nova" w:hAnsi="Arial Nova"/>
          <w:color w:val="466477"/>
        </w:rPr>
        <w:t xml:space="preserve"> (Passport/ID number: [Insert]) of [address] (</w:t>
      </w:r>
      <w:r w:rsidRPr="00992A45">
        <w:rPr>
          <w:rFonts w:ascii="Arial Nova" w:hAnsi="Arial Nova"/>
          <w:b/>
          <w:color w:val="466477"/>
        </w:rPr>
        <w:t>Co-Founder</w:t>
      </w:r>
      <w:r w:rsidRPr="00992A45">
        <w:rPr>
          <w:rFonts w:ascii="Arial Nova" w:hAnsi="Arial Nova"/>
          <w:color w:val="466477"/>
        </w:rPr>
        <w:t>)</w:t>
      </w:r>
    </w:p>
    <w:p w14:paraId="69095937" w14:textId="77777777" w:rsidR="00992A45" w:rsidRPr="00992A45" w:rsidRDefault="00992A45" w:rsidP="00992A45">
      <w:pPr>
        <w:rPr>
          <w:rFonts w:ascii="Arial Nova" w:hAnsi="Arial Nova"/>
          <w:b/>
          <w:color w:val="466477"/>
        </w:rPr>
      </w:pPr>
      <w:r w:rsidRPr="00992A45">
        <w:rPr>
          <w:rFonts w:ascii="Arial Nova" w:hAnsi="Arial Nova"/>
          <w:color w:val="466477"/>
        </w:rPr>
        <w:t>2</w:t>
      </w:r>
      <w:r w:rsidRPr="00992A45">
        <w:rPr>
          <w:rFonts w:ascii="Arial Nova" w:hAnsi="Arial Nova"/>
          <w:color w:val="466477"/>
        </w:rPr>
        <w:tab/>
      </w:r>
      <w:r w:rsidRPr="00992A45">
        <w:rPr>
          <w:rFonts w:ascii="Arial Nova" w:hAnsi="Arial Nova"/>
          <w:b/>
          <w:color w:val="466477"/>
        </w:rPr>
        <w:t>[INSERT]</w:t>
      </w:r>
      <w:r w:rsidRPr="00992A45">
        <w:rPr>
          <w:rFonts w:ascii="Arial Nova" w:hAnsi="Arial Nova"/>
          <w:color w:val="466477"/>
        </w:rPr>
        <w:t xml:space="preserve"> (Passport/ID number: [Insert], of [address], and </w:t>
      </w:r>
      <w:r w:rsidRPr="00992A45">
        <w:rPr>
          <w:rFonts w:ascii="Arial Nova" w:hAnsi="Arial Nova"/>
          <w:b/>
          <w:color w:val="466477"/>
        </w:rPr>
        <w:t>[INSERT]</w:t>
      </w:r>
      <w:r w:rsidRPr="00992A45">
        <w:rPr>
          <w:rFonts w:ascii="Arial Nova" w:hAnsi="Arial Nova"/>
          <w:color w:val="466477"/>
        </w:rPr>
        <w:t xml:space="preserve"> (passport/ID number: [Insert]) of [address] (</w:t>
      </w:r>
      <w:r w:rsidRPr="00992A45">
        <w:rPr>
          <w:rFonts w:ascii="Arial Nova" w:hAnsi="Arial Nova"/>
          <w:b/>
          <w:color w:val="466477"/>
        </w:rPr>
        <w:t>Shareholder</w:t>
      </w:r>
      <w:r w:rsidRPr="00992A45">
        <w:rPr>
          <w:rFonts w:ascii="Arial Nova" w:hAnsi="Arial Nova"/>
          <w:color w:val="466477"/>
        </w:rPr>
        <w:t>)</w:t>
      </w:r>
    </w:p>
    <w:p w14:paraId="26B0901D" w14:textId="77777777" w:rsidR="00992A45" w:rsidRPr="00992A45" w:rsidRDefault="00992A45" w:rsidP="00992A45">
      <w:pPr>
        <w:rPr>
          <w:rFonts w:ascii="Arial Nova" w:hAnsi="Arial Nova"/>
          <w:color w:val="466477"/>
        </w:rPr>
      </w:pPr>
      <w:r w:rsidRPr="00992A45">
        <w:rPr>
          <w:rFonts w:ascii="Arial Nova" w:hAnsi="Arial Nova"/>
          <w:color w:val="466477"/>
        </w:rPr>
        <w:t>2</w:t>
      </w:r>
      <w:r w:rsidRPr="00992A45">
        <w:rPr>
          <w:rFonts w:ascii="Arial Nova" w:hAnsi="Arial Nova"/>
          <w:color w:val="466477"/>
        </w:rPr>
        <w:tab/>
      </w:r>
      <w:r w:rsidRPr="00992A45">
        <w:rPr>
          <w:rFonts w:ascii="Arial Nova" w:hAnsi="Arial Nova"/>
          <w:b/>
          <w:color w:val="466477"/>
        </w:rPr>
        <w:t>[INSERT NAME OF COMPANY]</w:t>
      </w:r>
      <w:r w:rsidRPr="00992A45">
        <w:rPr>
          <w:rFonts w:ascii="Arial Nova" w:hAnsi="Arial Nova"/>
          <w:color w:val="466477"/>
        </w:rPr>
        <w:t>, company number [Insert], a company incorporated in [Insert] whose registered office is at [Insert] (</w:t>
      </w:r>
      <w:r w:rsidRPr="00992A45">
        <w:rPr>
          <w:rFonts w:ascii="Arial Nova" w:hAnsi="Arial Nova"/>
          <w:b/>
          <w:color w:val="466477"/>
        </w:rPr>
        <w:t>Shareholder</w:t>
      </w:r>
      <w:r w:rsidRPr="00992A45">
        <w:rPr>
          <w:rFonts w:ascii="Arial Nova" w:hAnsi="Arial Nova"/>
          <w:color w:val="466477"/>
        </w:rPr>
        <w:t>)</w:t>
      </w:r>
    </w:p>
    <w:p w14:paraId="5E95690C" w14:textId="77777777" w:rsidR="00992A45" w:rsidRPr="00992A45" w:rsidRDefault="00992A45" w:rsidP="00992A45">
      <w:pPr>
        <w:rPr>
          <w:rFonts w:ascii="Arial Nova" w:hAnsi="Arial Nova"/>
          <w:color w:val="466477"/>
        </w:rPr>
      </w:pPr>
      <w:r w:rsidRPr="00992A45">
        <w:rPr>
          <w:rFonts w:ascii="Arial Nova" w:hAnsi="Arial Nova"/>
          <w:color w:val="466477"/>
        </w:rPr>
        <w:t>3</w:t>
      </w:r>
      <w:r w:rsidRPr="00992A45">
        <w:rPr>
          <w:rFonts w:ascii="Arial Nova" w:hAnsi="Arial Nova"/>
          <w:color w:val="466477"/>
        </w:rPr>
        <w:tab/>
      </w:r>
      <w:r w:rsidRPr="00992A45">
        <w:rPr>
          <w:rFonts w:ascii="Arial Nova" w:hAnsi="Arial Nova"/>
          <w:b/>
          <w:color w:val="466477"/>
        </w:rPr>
        <w:t>[INSERT NAME OF COMPANY]</w:t>
      </w:r>
      <w:r w:rsidRPr="00992A45">
        <w:rPr>
          <w:rFonts w:ascii="Arial Nova" w:hAnsi="Arial Nova"/>
          <w:color w:val="466477"/>
        </w:rPr>
        <w:t>, company number [Insert], a company incorporated in [Insert] whose registered office is at [Insert] (</w:t>
      </w:r>
      <w:r w:rsidRPr="00992A45">
        <w:rPr>
          <w:rFonts w:ascii="Arial Nova" w:hAnsi="Arial Nova"/>
          <w:b/>
          <w:color w:val="466477"/>
        </w:rPr>
        <w:t>Company</w:t>
      </w:r>
      <w:r w:rsidRPr="00992A45">
        <w:rPr>
          <w:rFonts w:ascii="Arial Nova" w:hAnsi="Arial Nova"/>
          <w:color w:val="466477"/>
        </w:rPr>
        <w:t>)</w:t>
      </w:r>
    </w:p>
    <w:p w14:paraId="24EBDA43" w14:textId="77777777" w:rsidR="00992A45" w:rsidRPr="00992A45" w:rsidRDefault="00992A45" w:rsidP="00992A45">
      <w:pPr>
        <w:rPr>
          <w:rFonts w:ascii="Arial Nova" w:hAnsi="Arial Nova"/>
          <w:color w:val="466477"/>
        </w:rPr>
      </w:pPr>
    </w:p>
    <w:p w14:paraId="0720FB35" w14:textId="77777777" w:rsidR="00992A45" w:rsidRPr="00992A45" w:rsidRDefault="00992A45" w:rsidP="00992A45">
      <w:pPr>
        <w:rPr>
          <w:rFonts w:ascii="Arial Nova" w:hAnsi="Arial Nova"/>
          <w:b/>
          <w:color w:val="466477"/>
        </w:rPr>
      </w:pPr>
      <w:r w:rsidRPr="00992A45">
        <w:rPr>
          <w:rFonts w:ascii="Arial Nova" w:hAnsi="Arial Nova"/>
          <w:b/>
          <w:color w:val="466477"/>
        </w:rPr>
        <w:t>AGREEMENT</w:t>
      </w:r>
    </w:p>
    <w:p w14:paraId="1751E2F1" w14:textId="77777777" w:rsidR="00992A45" w:rsidRPr="00992A45" w:rsidRDefault="00992A45" w:rsidP="00992A45">
      <w:pPr>
        <w:numPr>
          <w:ilvl w:val="4"/>
          <w:numId w:val="2"/>
        </w:numPr>
        <w:rPr>
          <w:rFonts w:ascii="Arial Nova" w:hAnsi="Arial Nova"/>
          <w:color w:val="466477"/>
        </w:rPr>
      </w:pPr>
      <w:r w:rsidRPr="00992A45">
        <w:rPr>
          <w:rFonts w:ascii="Arial Nova" w:hAnsi="Arial Nova"/>
          <w:color w:val="466477"/>
        </w:rPr>
        <w:t>The Co-Founder has become a shareholder of the Company with the expectation that he or she will make a material contribution to the establishment and development of the Company’s business.</w:t>
      </w:r>
    </w:p>
    <w:p w14:paraId="3B7C045A" w14:textId="77777777" w:rsidR="00992A45" w:rsidRPr="00992A45" w:rsidRDefault="00992A45" w:rsidP="00992A45">
      <w:pPr>
        <w:numPr>
          <w:ilvl w:val="4"/>
          <w:numId w:val="2"/>
        </w:numPr>
        <w:rPr>
          <w:rFonts w:ascii="Arial Nova" w:hAnsi="Arial Nova"/>
          <w:color w:val="466477"/>
        </w:rPr>
      </w:pPr>
      <w:r w:rsidRPr="00992A45">
        <w:rPr>
          <w:rFonts w:ascii="Arial Nova" w:hAnsi="Arial Nova"/>
          <w:color w:val="466477"/>
        </w:rPr>
        <w:t xml:space="preserve">The parties have agreed that the Company will have an option to repurchase some of the Co-Founder’s Shares if the Co-Founder ceases to work for the Company or otherwise ceases to make the expected contribution to the Company’s business during the term stated in Schedule 1.  </w:t>
      </w:r>
    </w:p>
    <w:p w14:paraId="1FBFD181" w14:textId="77777777" w:rsidR="00992A45" w:rsidRPr="00992A45" w:rsidRDefault="00992A45" w:rsidP="00992A45">
      <w:pPr>
        <w:numPr>
          <w:ilvl w:val="4"/>
          <w:numId w:val="2"/>
        </w:numPr>
        <w:rPr>
          <w:rFonts w:ascii="Arial Nova" w:hAnsi="Arial Nova"/>
          <w:color w:val="466477"/>
        </w:rPr>
      </w:pPr>
      <w:r w:rsidRPr="00992A45">
        <w:rPr>
          <w:rFonts w:ascii="Arial Nova" w:hAnsi="Arial Nova"/>
          <w:color w:val="466477"/>
        </w:rPr>
        <w:t>This Agreement sets out the terms of the Company’s repurchase option.</w:t>
      </w:r>
    </w:p>
    <w:p w14:paraId="1CD50F6B" w14:textId="77777777" w:rsidR="00992A45" w:rsidRPr="00992A45" w:rsidRDefault="00992A45" w:rsidP="00992A45">
      <w:pPr>
        <w:rPr>
          <w:rFonts w:ascii="Arial Nova" w:hAnsi="Arial Nova"/>
          <w:b/>
          <w:color w:val="466477"/>
        </w:rPr>
      </w:pPr>
    </w:p>
    <w:tbl>
      <w:tblPr>
        <w:tblW w:w="7995" w:type="dxa"/>
        <w:tblLayout w:type="fixed"/>
        <w:tblLook w:val="0400" w:firstRow="0" w:lastRow="0" w:firstColumn="0" w:lastColumn="0" w:noHBand="0" w:noVBand="1"/>
      </w:tblPr>
      <w:tblGrid>
        <w:gridCol w:w="3933"/>
        <w:gridCol w:w="425"/>
        <w:gridCol w:w="236"/>
        <w:gridCol w:w="3401"/>
      </w:tblGrid>
      <w:tr w:rsidR="00992A45" w:rsidRPr="00992A45" w14:paraId="35D3EDFD" w14:textId="77777777" w:rsidTr="00992A45">
        <w:tc>
          <w:tcPr>
            <w:tcW w:w="3933" w:type="dxa"/>
            <w:hideMark/>
          </w:tcPr>
          <w:p w14:paraId="34BD2F46" w14:textId="77777777" w:rsidR="00992A45" w:rsidRPr="00992A45" w:rsidRDefault="00992A45" w:rsidP="00992A45">
            <w:pPr>
              <w:rPr>
                <w:rFonts w:ascii="Arial Nova" w:hAnsi="Arial Nova"/>
                <w:color w:val="466477"/>
              </w:rPr>
            </w:pPr>
            <w:r w:rsidRPr="00992A45">
              <w:rPr>
                <w:rFonts w:ascii="Arial Nova" w:hAnsi="Arial Nova"/>
                <w:b/>
                <w:color w:val="466477"/>
              </w:rPr>
              <w:t>SIGNED</w:t>
            </w:r>
            <w:r w:rsidRPr="00992A45">
              <w:rPr>
                <w:rFonts w:ascii="Arial Nova" w:hAnsi="Arial Nova"/>
                <w:color w:val="466477"/>
              </w:rPr>
              <w:t xml:space="preserve"> BY </w:t>
            </w:r>
            <w:r w:rsidRPr="00992A45">
              <w:rPr>
                <w:rFonts w:ascii="Arial Nova" w:hAnsi="Arial Nova"/>
                <w:b/>
                <w:color w:val="466477"/>
              </w:rPr>
              <w:t>[INSERT NAME OF INDIVIDUAL]</w:t>
            </w:r>
            <w:r w:rsidRPr="00992A45">
              <w:rPr>
                <w:rFonts w:ascii="Arial Nova" w:hAnsi="Arial Nova"/>
                <w:color w:val="466477"/>
              </w:rPr>
              <w:t>:</w:t>
            </w:r>
          </w:p>
        </w:tc>
        <w:tc>
          <w:tcPr>
            <w:tcW w:w="425" w:type="dxa"/>
            <w:hideMark/>
          </w:tcPr>
          <w:p w14:paraId="58CB5B22" w14:textId="77777777" w:rsidR="00992A45" w:rsidRPr="00992A45" w:rsidRDefault="00992A45" w:rsidP="00992A45">
            <w:pPr>
              <w:rPr>
                <w:rFonts w:ascii="Arial Nova" w:hAnsi="Arial Nova"/>
                <w:color w:val="466477"/>
              </w:rPr>
            </w:pPr>
            <w:r w:rsidRPr="00992A45">
              <w:rPr>
                <w:rFonts w:ascii="Arial Nova" w:hAnsi="Arial Nova"/>
                <w:color w:val="466477"/>
              </w:rPr>
              <w:t>)</w:t>
            </w:r>
            <w:r w:rsidRPr="00992A45">
              <w:rPr>
                <w:rFonts w:ascii="Arial Nova" w:hAnsi="Arial Nova"/>
                <w:color w:val="466477"/>
              </w:rPr>
              <w:br/>
              <w:t>)</w:t>
            </w:r>
          </w:p>
        </w:tc>
        <w:tc>
          <w:tcPr>
            <w:tcW w:w="236" w:type="dxa"/>
          </w:tcPr>
          <w:p w14:paraId="0C7404DE" w14:textId="77777777" w:rsidR="00992A45" w:rsidRPr="00992A45" w:rsidRDefault="00992A45" w:rsidP="00992A45">
            <w:pPr>
              <w:rPr>
                <w:rFonts w:ascii="Arial Nova" w:hAnsi="Arial Nova"/>
                <w:color w:val="466477"/>
              </w:rPr>
            </w:pPr>
          </w:p>
        </w:tc>
        <w:tc>
          <w:tcPr>
            <w:tcW w:w="3401" w:type="dxa"/>
          </w:tcPr>
          <w:p w14:paraId="59EB6022" w14:textId="77777777" w:rsidR="00992A45" w:rsidRPr="00992A45" w:rsidRDefault="00992A45" w:rsidP="00992A45">
            <w:pPr>
              <w:rPr>
                <w:rFonts w:ascii="Arial Nova" w:hAnsi="Arial Nova"/>
                <w:color w:val="466477"/>
              </w:rPr>
            </w:pPr>
          </w:p>
        </w:tc>
      </w:tr>
      <w:tr w:rsidR="00992A45" w:rsidRPr="00992A45" w14:paraId="7B527EA7" w14:textId="77777777" w:rsidTr="00992A45">
        <w:tc>
          <w:tcPr>
            <w:tcW w:w="3933" w:type="dxa"/>
          </w:tcPr>
          <w:p w14:paraId="1E5DE37F" w14:textId="77777777" w:rsidR="00992A45" w:rsidRPr="00992A45" w:rsidRDefault="00992A45" w:rsidP="00992A45">
            <w:pPr>
              <w:rPr>
                <w:rFonts w:ascii="Arial Nova" w:hAnsi="Arial Nova"/>
                <w:color w:val="466477"/>
              </w:rPr>
            </w:pPr>
          </w:p>
        </w:tc>
        <w:tc>
          <w:tcPr>
            <w:tcW w:w="425" w:type="dxa"/>
          </w:tcPr>
          <w:p w14:paraId="12ED37C9" w14:textId="77777777" w:rsidR="00992A45" w:rsidRPr="00992A45" w:rsidRDefault="00992A45" w:rsidP="00992A45">
            <w:pPr>
              <w:rPr>
                <w:rFonts w:ascii="Arial Nova" w:hAnsi="Arial Nova"/>
                <w:color w:val="466477"/>
              </w:rPr>
            </w:pPr>
          </w:p>
        </w:tc>
        <w:tc>
          <w:tcPr>
            <w:tcW w:w="236" w:type="dxa"/>
          </w:tcPr>
          <w:p w14:paraId="3181D9C9" w14:textId="77777777" w:rsidR="00992A45" w:rsidRPr="00992A45" w:rsidRDefault="00992A45" w:rsidP="00992A45">
            <w:pPr>
              <w:rPr>
                <w:rFonts w:ascii="Arial Nova" w:hAnsi="Arial Nova"/>
                <w:color w:val="466477"/>
              </w:rPr>
            </w:pPr>
          </w:p>
        </w:tc>
        <w:tc>
          <w:tcPr>
            <w:tcW w:w="3401" w:type="dxa"/>
            <w:tcBorders>
              <w:top w:val="single" w:sz="4" w:space="0" w:color="000000"/>
              <w:left w:val="nil"/>
              <w:bottom w:val="nil"/>
              <w:right w:val="nil"/>
            </w:tcBorders>
            <w:hideMark/>
          </w:tcPr>
          <w:p w14:paraId="5D8CBD99" w14:textId="77777777" w:rsidR="00992A45" w:rsidRPr="00992A45" w:rsidRDefault="00992A45" w:rsidP="00992A45">
            <w:pPr>
              <w:rPr>
                <w:rFonts w:ascii="Arial Nova" w:hAnsi="Arial Nova"/>
                <w:color w:val="466477"/>
              </w:rPr>
            </w:pPr>
            <w:r w:rsidRPr="00992A45">
              <w:rPr>
                <w:rFonts w:ascii="Arial Nova" w:hAnsi="Arial Nova"/>
                <w:color w:val="466477"/>
              </w:rPr>
              <w:t>Signature</w:t>
            </w:r>
          </w:p>
        </w:tc>
      </w:tr>
    </w:tbl>
    <w:p w14:paraId="26D1D856" w14:textId="77777777" w:rsidR="00992A45" w:rsidRPr="00992A45" w:rsidRDefault="00992A45" w:rsidP="00992A45">
      <w:pPr>
        <w:rPr>
          <w:rFonts w:ascii="Arial Nova" w:hAnsi="Arial Nova"/>
          <w:color w:val="466477"/>
        </w:rPr>
      </w:pPr>
      <w:r w:rsidRPr="00992A45">
        <w:rPr>
          <w:rFonts w:ascii="Arial Nova" w:hAnsi="Arial Nova"/>
          <w:color w:val="466477"/>
        </w:rPr>
        <w:tab/>
      </w:r>
    </w:p>
    <w:tbl>
      <w:tblPr>
        <w:tblW w:w="7995" w:type="dxa"/>
        <w:tblLayout w:type="fixed"/>
        <w:tblLook w:val="0400" w:firstRow="0" w:lastRow="0" w:firstColumn="0" w:lastColumn="0" w:noHBand="0" w:noVBand="1"/>
      </w:tblPr>
      <w:tblGrid>
        <w:gridCol w:w="3933"/>
        <w:gridCol w:w="425"/>
        <w:gridCol w:w="236"/>
        <w:gridCol w:w="3401"/>
      </w:tblGrid>
      <w:tr w:rsidR="00992A45" w:rsidRPr="00992A45" w14:paraId="3E65FA4D" w14:textId="77777777" w:rsidTr="00992A45">
        <w:tc>
          <w:tcPr>
            <w:tcW w:w="3933" w:type="dxa"/>
          </w:tcPr>
          <w:p w14:paraId="5B6524E5" w14:textId="77777777" w:rsidR="00992A45" w:rsidRPr="00992A45" w:rsidRDefault="00992A45" w:rsidP="00992A45">
            <w:pPr>
              <w:rPr>
                <w:rFonts w:ascii="Arial Nova" w:hAnsi="Arial Nova"/>
                <w:b/>
                <w:color w:val="466477"/>
              </w:rPr>
            </w:pPr>
          </w:p>
          <w:p w14:paraId="5245543C" w14:textId="77777777" w:rsidR="00992A45" w:rsidRPr="00992A45" w:rsidRDefault="00992A45" w:rsidP="00992A45">
            <w:pPr>
              <w:rPr>
                <w:rFonts w:ascii="Arial Nova" w:hAnsi="Arial Nova"/>
                <w:b/>
                <w:color w:val="466477"/>
              </w:rPr>
            </w:pPr>
          </w:p>
          <w:p w14:paraId="48BD62FB" w14:textId="77777777" w:rsidR="00992A45" w:rsidRPr="00992A45" w:rsidRDefault="00992A45" w:rsidP="00992A45">
            <w:pPr>
              <w:rPr>
                <w:rFonts w:ascii="Arial Nova" w:hAnsi="Arial Nova"/>
                <w:color w:val="466477"/>
              </w:rPr>
            </w:pPr>
            <w:r w:rsidRPr="00992A45">
              <w:rPr>
                <w:rFonts w:ascii="Arial Nova" w:hAnsi="Arial Nova"/>
                <w:b/>
                <w:color w:val="466477"/>
              </w:rPr>
              <w:t>SIGNED</w:t>
            </w:r>
            <w:r w:rsidRPr="00992A45">
              <w:rPr>
                <w:rFonts w:ascii="Arial Nova" w:hAnsi="Arial Nova"/>
                <w:color w:val="466477"/>
              </w:rPr>
              <w:t xml:space="preserve"> for and on behalf of </w:t>
            </w:r>
            <w:r w:rsidRPr="00992A45">
              <w:rPr>
                <w:rFonts w:ascii="Arial Nova" w:hAnsi="Arial Nova"/>
                <w:b/>
                <w:color w:val="466477"/>
              </w:rPr>
              <w:t xml:space="preserve">[INSERT NAME OF COMPANY] </w:t>
            </w:r>
            <w:r w:rsidRPr="00992A45">
              <w:rPr>
                <w:rFonts w:ascii="Arial Nova" w:hAnsi="Arial Nova"/>
                <w:color w:val="466477"/>
              </w:rPr>
              <w:t>by:</w:t>
            </w:r>
          </w:p>
        </w:tc>
        <w:tc>
          <w:tcPr>
            <w:tcW w:w="425" w:type="dxa"/>
          </w:tcPr>
          <w:p w14:paraId="248B0137" w14:textId="77777777" w:rsidR="00992A45" w:rsidRPr="00992A45" w:rsidRDefault="00992A45" w:rsidP="00992A45">
            <w:pPr>
              <w:rPr>
                <w:rFonts w:ascii="Arial Nova" w:hAnsi="Arial Nova"/>
                <w:color w:val="466477"/>
              </w:rPr>
            </w:pPr>
          </w:p>
          <w:p w14:paraId="03BA6025" w14:textId="77777777" w:rsidR="00992A45" w:rsidRPr="00992A45" w:rsidRDefault="00992A45" w:rsidP="00992A45">
            <w:pPr>
              <w:rPr>
                <w:rFonts w:ascii="Arial Nova" w:hAnsi="Arial Nova"/>
                <w:color w:val="466477"/>
              </w:rPr>
            </w:pPr>
          </w:p>
          <w:p w14:paraId="200711A8" w14:textId="77777777" w:rsidR="00992A45" w:rsidRPr="00992A45" w:rsidRDefault="00992A45" w:rsidP="00992A45">
            <w:pPr>
              <w:rPr>
                <w:rFonts w:ascii="Arial Nova" w:hAnsi="Arial Nova"/>
                <w:color w:val="466477"/>
              </w:rPr>
            </w:pPr>
            <w:r w:rsidRPr="00992A45">
              <w:rPr>
                <w:rFonts w:ascii="Arial Nova" w:hAnsi="Arial Nova"/>
                <w:color w:val="466477"/>
              </w:rPr>
              <w:t>)</w:t>
            </w:r>
            <w:r w:rsidRPr="00992A45">
              <w:rPr>
                <w:rFonts w:ascii="Arial Nova" w:hAnsi="Arial Nova"/>
                <w:color w:val="466477"/>
              </w:rPr>
              <w:br/>
              <w:t>)</w:t>
            </w:r>
          </w:p>
        </w:tc>
        <w:tc>
          <w:tcPr>
            <w:tcW w:w="236" w:type="dxa"/>
          </w:tcPr>
          <w:p w14:paraId="4A3D25EF" w14:textId="77777777" w:rsidR="00992A45" w:rsidRPr="00992A45" w:rsidRDefault="00992A45" w:rsidP="00992A45">
            <w:pPr>
              <w:rPr>
                <w:rFonts w:ascii="Arial Nova" w:hAnsi="Arial Nova"/>
                <w:color w:val="466477"/>
              </w:rPr>
            </w:pPr>
          </w:p>
        </w:tc>
        <w:tc>
          <w:tcPr>
            <w:tcW w:w="3401" w:type="dxa"/>
          </w:tcPr>
          <w:p w14:paraId="26E51BBD" w14:textId="77777777" w:rsidR="00992A45" w:rsidRPr="00992A45" w:rsidRDefault="00992A45" w:rsidP="00992A45">
            <w:pPr>
              <w:rPr>
                <w:rFonts w:ascii="Arial Nova" w:hAnsi="Arial Nova"/>
                <w:color w:val="466477"/>
              </w:rPr>
            </w:pPr>
          </w:p>
        </w:tc>
      </w:tr>
      <w:tr w:rsidR="00992A45" w:rsidRPr="00992A45" w14:paraId="18549547" w14:textId="77777777" w:rsidTr="00992A45">
        <w:tc>
          <w:tcPr>
            <w:tcW w:w="3933" w:type="dxa"/>
          </w:tcPr>
          <w:p w14:paraId="6940313D" w14:textId="77777777" w:rsidR="00992A45" w:rsidRPr="00992A45" w:rsidRDefault="00992A45" w:rsidP="00992A45">
            <w:pPr>
              <w:rPr>
                <w:rFonts w:ascii="Arial Nova" w:hAnsi="Arial Nova"/>
                <w:color w:val="466477"/>
              </w:rPr>
            </w:pPr>
          </w:p>
        </w:tc>
        <w:tc>
          <w:tcPr>
            <w:tcW w:w="425" w:type="dxa"/>
          </w:tcPr>
          <w:p w14:paraId="5EADE61F" w14:textId="77777777" w:rsidR="00992A45" w:rsidRPr="00992A45" w:rsidRDefault="00992A45" w:rsidP="00992A45">
            <w:pPr>
              <w:rPr>
                <w:rFonts w:ascii="Arial Nova" w:hAnsi="Arial Nova"/>
                <w:color w:val="466477"/>
              </w:rPr>
            </w:pPr>
          </w:p>
        </w:tc>
        <w:tc>
          <w:tcPr>
            <w:tcW w:w="236" w:type="dxa"/>
          </w:tcPr>
          <w:p w14:paraId="506221DB" w14:textId="77777777" w:rsidR="00992A45" w:rsidRPr="00992A45" w:rsidRDefault="00992A45" w:rsidP="00992A45">
            <w:pPr>
              <w:rPr>
                <w:rFonts w:ascii="Arial Nova" w:hAnsi="Arial Nova"/>
                <w:color w:val="466477"/>
              </w:rPr>
            </w:pPr>
          </w:p>
        </w:tc>
        <w:tc>
          <w:tcPr>
            <w:tcW w:w="3401" w:type="dxa"/>
            <w:tcBorders>
              <w:top w:val="single" w:sz="4" w:space="0" w:color="000000"/>
              <w:left w:val="nil"/>
              <w:bottom w:val="single" w:sz="4" w:space="0" w:color="000000"/>
              <w:right w:val="nil"/>
            </w:tcBorders>
          </w:tcPr>
          <w:p w14:paraId="5FB9AC4B" w14:textId="77777777" w:rsidR="00992A45" w:rsidRPr="00992A45" w:rsidRDefault="00992A45" w:rsidP="00992A45">
            <w:pPr>
              <w:rPr>
                <w:rFonts w:ascii="Arial Nova" w:hAnsi="Arial Nova"/>
                <w:color w:val="466477"/>
              </w:rPr>
            </w:pPr>
            <w:r w:rsidRPr="00992A45">
              <w:rPr>
                <w:rFonts w:ascii="Arial Nova" w:hAnsi="Arial Nova"/>
                <w:color w:val="466477"/>
              </w:rPr>
              <w:t>Signature of authorized signatory</w:t>
            </w:r>
          </w:p>
          <w:p w14:paraId="71139C00" w14:textId="77777777" w:rsidR="00992A45" w:rsidRPr="00992A45" w:rsidRDefault="00992A45" w:rsidP="00992A45">
            <w:pPr>
              <w:rPr>
                <w:rFonts w:ascii="Arial Nova" w:hAnsi="Arial Nova"/>
                <w:color w:val="466477"/>
              </w:rPr>
            </w:pPr>
          </w:p>
        </w:tc>
      </w:tr>
      <w:tr w:rsidR="00992A45" w:rsidRPr="00992A45" w14:paraId="4DF26F25" w14:textId="77777777" w:rsidTr="00992A45">
        <w:tc>
          <w:tcPr>
            <w:tcW w:w="3933" w:type="dxa"/>
          </w:tcPr>
          <w:p w14:paraId="7FEF8035" w14:textId="77777777" w:rsidR="00992A45" w:rsidRPr="00992A45" w:rsidRDefault="00992A45" w:rsidP="00992A45">
            <w:pPr>
              <w:rPr>
                <w:rFonts w:ascii="Arial Nova" w:hAnsi="Arial Nova"/>
                <w:color w:val="466477"/>
              </w:rPr>
            </w:pPr>
          </w:p>
        </w:tc>
        <w:tc>
          <w:tcPr>
            <w:tcW w:w="425" w:type="dxa"/>
          </w:tcPr>
          <w:p w14:paraId="22167308" w14:textId="77777777" w:rsidR="00992A45" w:rsidRPr="00992A45" w:rsidRDefault="00992A45" w:rsidP="00992A45">
            <w:pPr>
              <w:rPr>
                <w:rFonts w:ascii="Arial Nova" w:hAnsi="Arial Nova"/>
                <w:color w:val="466477"/>
              </w:rPr>
            </w:pPr>
          </w:p>
        </w:tc>
        <w:tc>
          <w:tcPr>
            <w:tcW w:w="236" w:type="dxa"/>
          </w:tcPr>
          <w:p w14:paraId="5247C476" w14:textId="77777777" w:rsidR="00992A45" w:rsidRPr="00992A45" w:rsidRDefault="00992A45" w:rsidP="00992A45">
            <w:pPr>
              <w:rPr>
                <w:rFonts w:ascii="Arial Nova" w:hAnsi="Arial Nova"/>
                <w:color w:val="466477"/>
              </w:rPr>
            </w:pPr>
          </w:p>
        </w:tc>
        <w:tc>
          <w:tcPr>
            <w:tcW w:w="3401" w:type="dxa"/>
            <w:tcBorders>
              <w:top w:val="single" w:sz="4" w:space="0" w:color="000000"/>
              <w:left w:val="nil"/>
              <w:bottom w:val="nil"/>
              <w:right w:val="nil"/>
            </w:tcBorders>
            <w:hideMark/>
          </w:tcPr>
          <w:p w14:paraId="2648B271" w14:textId="77777777" w:rsidR="00992A45" w:rsidRPr="00992A45" w:rsidRDefault="00992A45" w:rsidP="00992A45">
            <w:pPr>
              <w:rPr>
                <w:rFonts w:ascii="Arial Nova" w:hAnsi="Arial Nova"/>
                <w:color w:val="466477"/>
              </w:rPr>
            </w:pPr>
            <w:r w:rsidRPr="00992A45">
              <w:rPr>
                <w:rFonts w:ascii="Arial Nova" w:hAnsi="Arial Nova"/>
                <w:color w:val="466477"/>
              </w:rPr>
              <w:t>Print full name of authorized signatory</w:t>
            </w:r>
          </w:p>
        </w:tc>
      </w:tr>
    </w:tbl>
    <w:p w14:paraId="3293C664" w14:textId="77777777" w:rsidR="00992A45" w:rsidRPr="00992A45" w:rsidRDefault="00992A45" w:rsidP="00992A45">
      <w:pPr>
        <w:rPr>
          <w:rFonts w:ascii="Arial Nova" w:hAnsi="Arial Nova"/>
          <w:color w:val="466477"/>
        </w:rPr>
      </w:pPr>
      <w:r w:rsidRPr="00992A45">
        <w:rPr>
          <w:rFonts w:ascii="Arial Nova" w:hAnsi="Arial Nova"/>
          <w:b/>
          <w:color w:val="466477"/>
        </w:rPr>
        <w:lastRenderedPageBreak/>
        <w:t>TERMS OF THIS AGREEMENT</w:t>
      </w:r>
    </w:p>
    <w:p w14:paraId="6A2EB0C3" w14:textId="77777777" w:rsidR="00992A45" w:rsidRPr="00992A45" w:rsidRDefault="00992A45" w:rsidP="00992A45">
      <w:pPr>
        <w:numPr>
          <w:ilvl w:val="0"/>
          <w:numId w:val="1"/>
        </w:numPr>
        <w:rPr>
          <w:rFonts w:ascii="Arial Nova" w:hAnsi="Arial Nova"/>
          <w:b/>
          <w:color w:val="466477"/>
        </w:rPr>
      </w:pPr>
      <w:r w:rsidRPr="00992A45">
        <w:rPr>
          <w:rFonts w:ascii="Arial Nova" w:hAnsi="Arial Nova"/>
          <w:b/>
          <w:color w:val="466477"/>
        </w:rPr>
        <w:t>Interpretation</w:t>
      </w:r>
    </w:p>
    <w:p w14:paraId="1C400FCB" w14:textId="77777777" w:rsidR="00992A45" w:rsidRPr="00992A45" w:rsidRDefault="00992A45" w:rsidP="00992A45">
      <w:pPr>
        <w:numPr>
          <w:ilvl w:val="1"/>
          <w:numId w:val="3"/>
        </w:numPr>
        <w:rPr>
          <w:rFonts w:ascii="Arial Nova" w:hAnsi="Arial Nova"/>
          <w:color w:val="466477"/>
        </w:rPr>
      </w:pPr>
      <w:r w:rsidRPr="00992A45">
        <w:rPr>
          <w:rFonts w:ascii="Arial Nova" w:hAnsi="Arial Nova"/>
          <w:b/>
          <w:color w:val="466477"/>
        </w:rPr>
        <w:t>Definitions:</w:t>
      </w:r>
      <w:r w:rsidRPr="00992A45">
        <w:rPr>
          <w:rFonts w:ascii="Arial Nova" w:hAnsi="Arial Nova"/>
          <w:color w:val="466477"/>
        </w:rPr>
        <w:t xml:space="preserve">  In this Agreement the following words have the following meanings:</w:t>
      </w:r>
    </w:p>
    <w:tbl>
      <w:tblPr>
        <w:tblW w:w="8400" w:type="dxa"/>
        <w:tblInd w:w="675" w:type="dxa"/>
        <w:tblLayout w:type="fixed"/>
        <w:tblLook w:val="04A0" w:firstRow="1" w:lastRow="0" w:firstColumn="1" w:lastColumn="0" w:noHBand="0" w:noVBand="1"/>
      </w:tblPr>
      <w:tblGrid>
        <w:gridCol w:w="2261"/>
        <w:gridCol w:w="6139"/>
      </w:tblGrid>
      <w:tr w:rsidR="00992A45" w:rsidRPr="00992A45" w14:paraId="041A0C7D" w14:textId="77777777" w:rsidTr="00992A45">
        <w:tc>
          <w:tcPr>
            <w:tcW w:w="2260" w:type="dxa"/>
            <w:shd w:val="clear" w:color="auto" w:fill="A6A6A6"/>
            <w:hideMark/>
          </w:tcPr>
          <w:p w14:paraId="60AAA840" w14:textId="77777777" w:rsidR="00992A45" w:rsidRPr="00992A45" w:rsidRDefault="00992A45" w:rsidP="00992A45">
            <w:pPr>
              <w:rPr>
                <w:rFonts w:ascii="Arial Nova" w:hAnsi="Arial Nova"/>
                <w:color w:val="466477"/>
              </w:rPr>
            </w:pPr>
            <w:r w:rsidRPr="00992A45">
              <w:rPr>
                <w:rFonts w:ascii="Arial Nova" w:hAnsi="Arial Nova"/>
                <w:color w:val="466477"/>
              </w:rPr>
              <w:t>Definition</w:t>
            </w:r>
          </w:p>
        </w:tc>
        <w:tc>
          <w:tcPr>
            <w:tcW w:w="6137" w:type="dxa"/>
            <w:shd w:val="clear" w:color="auto" w:fill="A6A6A6"/>
            <w:hideMark/>
          </w:tcPr>
          <w:p w14:paraId="0E05805C" w14:textId="77777777" w:rsidR="00992A45" w:rsidRPr="00992A45" w:rsidRDefault="00992A45" w:rsidP="00992A45">
            <w:pPr>
              <w:rPr>
                <w:rFonts w:ascii="Arial Nova" w:hAnsi="Arial Nova"/>
                <w:color w:val="466477"/>
              </w:rPr>
            </w:pPr>
            <w:r w:rsidRPr="00992A45">
              <w:rPr>
                <w:rFonts w:ascii="Arial Nova" w:hAnsi="Arial Nova"/>
                <w:color w:val="466477"/>
              </w:rPr>
              <w:t>Meaning</w:t>
            </w:r>
          </w:p>
        </w:tc>
      </w:tr>
      <w:tr w:rsidR="00992A45" w:rsidRPr="00992A45" w14:paraId="1FD60658" w14:textId="77777777" w:rsidTr="00992A45">
        <w:tc>
          <w:tcPr>
            <w:tcW w:w="2260" w:type="dxa"/>
            <w:hideMark/>
          </w:tcPr>
          <w:p w14:paraId="765DBA53" w14:textId="77777777" w:rsidR="00992A45" w:rsidRPr="00992A45" w:rsidRDefault="00992A45" w:rsidP="00992A45">
            <w:pPr>
              <w:rPr>
                <w:rFonts w:ascii="Arial Nova" w:hAnsi="Arial Nova"/>
                <w:b/>
                <w:color w:val="466477"/>
              </w:rPr>
            </w:pPr>
            <w:r w:rsidRPr="00992A45">
              <w:rPr>
                <w:rFonts w:ascii="Arial Nova" w:hAnsi="Arial Nova"/>
                <w:b/>
                <w:color w:val="466477"/>
              </w:rPr>
              <w:t>Act</w:t>
            </w:r>
          </w:p>
        </w:tc>
        <w:tc>
          <w:tcPr>
            <w:tcW w:w="6137" w:type="dxa"/>
            <w:hideMark/>
          </w:tcPr>
          <w:p w14:paraId="04C1F4B9" w14:textId="77777777" w:rsidR="00992A45" w:rsidRPr="00992A45" w:rsidRDefault="00992A45" w:rsidP="00992A45">
            <w:pPr>
              <w:rPr>
                <w:rFonts w:ascii="Arial Nova" w:hAnsi="Arial Nova"/>
                <w:color w:val="466477"/>
              </w:rPr>
            </w:pPr>
            <w:r w:rsidRPr="00992A45">
              <w:rPr>
                <w:rFonts w:ascii="Arial Nova" w:hAnsi="Arial Nova"/>
                <w:color w:val="466477"/>
              </w:rPr>
              <w:t>[Singapore Companies Act (Cap. 50)].</w:t>
            </w:r>
          </w:p>
        </w:tc>
      </w:tr>
      <w:tr w:rsidR="00992A45" w:rsidRPr="00992A45" w14:paraId="5F7E0B1C" w14:textId="77777777" w:rsidTr="00992A45">
        <w:tc>
          <w:tcPr>
            <w:tcW w:w="2260" w:type="dxa"/>
            <w:hideMark/>
          </w:tcPr>
          <w:p w14:paraId="70BE2D17" w14:textId="77777777" w:rsidR="00992A45" w:rsidRPr="00992A45" w:rsidRDefault="00992A45" w:rsidP="00992A45">
            <w:pPr>
              <w:rPr>
                <w:rFonts w:ascii="Arial Nova" w:hAnsi="Arial Nova"/>
                <w:b/>
                <w:color w:val="466477"/>
              </w:rPr>
            </w:pPr>
            <w:r w:rsidRPr="00992A45">
              <w:rPr>
                <w:rFonts w:ascii="Arial Nova" w:hAnsi="Arial Nova"/>
                <w:b/>
                <w:color w:val="466477"/>
              </w:rPr>
              <w:t>Agreement</w:t>
            </w:r>
          </w:p>
        </w:tc>
        <w:tc>
          <w:tcPr>
            <w:tcW w:w="6137" w:type="dxa"/>
            <w:hideMark/>
          </w:tcPr>
          <w:p w14:paraId="4AD4C45D" w14:textId="77777777" w:rsidR="00992A45" w:rsidRPr="00992A45" w:rsidRDefault="00992A45" w:rsidP="00992A45">
            <w:pPr>
              <w:rPr>
                <w:rFonts w:ascii="Arial Nova" w:hAnsi="Arial Nova"/>
                <w:color w:val="466477"/>
              </w:rPr>
            </w:pPr>
            <w:r w:rsidRPr="00992A45">
              <w:rPr>
                <w:rFonts w:ascii="Arial Nova" w:hAnsi="Arial Nova"/>
                <w:color w:val="466477"/>
              </w:rPr>
              <w:t>This agreement, including the Schedules.</w:t>
            </w:r>
          </w:p>
        </w:tc>
      </w:tr>
      <w:tr w:rsidR="00992A45" w:rsidRPr="00992A45" w14:paraId="7E509439" w14:textId="77777777" w:rsidTr="00992A45">
        <w:tc>
          <w:tcPr>
            <w:tcW w:w="2260" w:type="dxa"/>
            <w:hideMark/>
          </w:tcPr>
          <w:p w14:paraId="017D1D86" w14:textId="77777777" w:rsidR="00992A45" w:rsidRPr="00992A45" w:rsidRDefault="00992A45" w:rsidP="00992A45">
            <w:pPr>
              <w:rPr>
                <w:rFonts w:ascii="Arial Nova" w:hAnsi="Arial Nova"/>
                <w:b/>
                <w:color w:val="466477"/>
              </w:rPr>
            </w:pPr>
            <w:r w:rsidRPr="00992A45">
              <w:rPr>
                <w:rFonts w:ascii="Arial Nova" w:hAnsi="Arial Nova"/>
                <w:b/>
                <w:color w:val="466477"/>
              </w:rPr>
              <w:t>Board</w:t>
            </w:r>
          </w:p>
        </w:tc>
        <w:tc>
          <w:tcPr>
            <w:tcW w:w="6137" w:type="dxa"/>
            <w:hideMark/>
          </w:tcPr>
          <w:p w14:paraId="37E243D2" w14:textId="77777777" w:rsidR="00992A45" w:rsidRPr="00992A45" w:rsidRDefault="00992A45" w:rsidP="00992A45">
            <w:pPr>
              <w:rPr>
                <w:rFonts w:ascii="Arial Nova" w:hAnsi="Arial Nova"/>
                <w:color w:val="466477"/>
              </w:rPr>
            </w:pPr>
            <w:r w:rsidRPr="00992A45">
              <w:rPr>
                <w:rFonts w:ascii="Arial Nova" w:hAnsi="Arial Nova"/>
                <w:color w:val="466477"/>
              </w:rPr>
              <w:t>The board of directors of the Company.</w:t>
            </w:r>
          </w:p>
        </w:tc>
      </w:tr>
      <w:tr w:rsidR="00992A45" w:rsidRPr="00992A45" w14:paraId="13FF3206" w14:textId="77777777" w:rsidTr="00992A45">
        <w:tc>
          <w:tcPr>
            <w:tcW w:w="2260" w:type="dxa"/>
            <w:hideMark/>
          </w:tcPr>
          <w:p w14:paraId="74533834" w14:textId="77777777" w:rsidR="00992A45" w:rsidRPr="00992A45" w:rsidRDefault="00992A45" w:rsidP="00992A45">
            <w:pPr>
              <w:rPr>
                <w:rFonts w:ascii="Arial Nova" w:hAnsi="Arial Nova"/>
                <w:b/>
                <w:color w:val="466477"/>
              </w:rPr>
            </w:pPr>
            <w:r w:rsidRPr="00992A45">
              <w:rPr>
                <w:rFonts w:ascii="Arial Nova" w:hAnsi="Arial Nova"/>
                <w:b/>
                <w:color w:val="466477"/>
              </w:rPr>
              <w:t>Business Day</w:t>
            </w:r>
          </w:p>
        </w:tc>
        <w:tc>
          <w:tcPr>
            <w:tcW w:w="6137" w:type="dxa"/>
            <w:hideMark/>
          </w:tcPr>
          <w:p w14:paraId="37A01981" w14:textId="77777777" w:rsidR="00992A45" w:rsidRPr="00992A45" w:rsidRDefault="00992A45" w:rsidP="00992A45">
            <w:pPr>
              <w:rPr>
                <w:rFonts w:ascii="Arial Nova" w:hAnsi="Arial Nova"/>
                <w:color w:val="466477"/>
              </w:rPr>
            </w:pPr>
            <w:r w:rsidRPr="00992A45">
              <w:rPr>
                <w:rFonts w:ascii="Arial Nova" w:hAnsi="Arial Nova"/>
                <w:color w:val="466477"/>
              </w:rPr>
              <w:t>Monday to Friday, other than any public holiday that occurs in [Singapore].</w:t>
            </w:r>
          </w:p>
        </w:tc>
      </w:tr>
      <w:tr w:rsidR="00992A45" w:rsidRPr="00992A45" w14:paraId="5A103E43" w14:textId="77777777" w:rsidTr="00992A45">
        <w:tc>
          <w:tcPr>
            <w:tcW w:w="2260" w:type="dxa"/>
            <w:hideMark/>
          </w:tcPr>
          <w:p w14:paraId="402EC095" w14:textId="77777777" w:rsidR="00992A45" w:rsidRPr="00992A45" w:rsidRDefault="00992A45" w:rsidP="00992A45">
            <w:pPr>
              <w:rPr>
                <w:rFonts w:ascii="Arial Nova" w:hAnsi="Arial Nova"/>
                <w:b/>
                <w:color w:val="466477"/>
              </w:rPr>
            </w:pPr>
            <w:r w:rsidRPr="00992A45">
              <w:rPr>
                <w:rFonts w:ascii="Arial Nova" w:hAnsi="Arial Nova"/>
                <w:b/>
                <w:color w:val="466477"/>
              </w:rPr>
              <w:t>Co-Founder’s Shares</w:t>
            </w:r>
          </w:p>
        </w:tc>
        <w:tc>
          <w:tcPr>
            <w:tcW w:w="6137" w:type="dxa"/>
            <w:hideMark/>
          </w:tcPr>
          <w:p w14:paraId="5C9EFB01" w14:textId="77777777" w:rsidR="00992A45" w:rsidRPr="00992A45" w:rsidRDefault="00992A45" w:rsidP="00992A45">
            <w:pPr>
              <w:rPr>
                <w:rFonts w:ascii="Arial Nova" w:hAnsi="Arial Nova"/>
                <w:color w:val="466477"/>
              </w:rPr>
            </w:pPr>
            <w:r w:rsidRPr="00992A45">
              <w:rPr>
                <w:rFonts w:ascii="Arial Nova" w:hAnsi="Arial Nova"/>
                <w:color w:val="466477"/>
              </w:rPr>
              <w:t>The total number of shares in the Company held by the Shareholder at the date of this Agreement, as set out in Schedule 1.</w:t>
            </w:r>
          </w:p>
        </w:tc>
      </w:tr>
      <w:tr w:rsidR="00992A45" w:rsidRPr="00992A45" w14:paraId="2C25C060" w14:textId="77777777" w:rsidTr="00992A45">
        <w:tc>
          <w:tcPr>
            <w:tcW w:w="2260" w:type="dxa"/>
            <w:hideMark/>
          </w:tcPr>
          <w:p w14:paraId="3C317592" w14:textId="77777777" w:rsidR="00992A45" w:rsidRPr="00992A45" w:rsidRDefault="00992A45" w:rsidP="00992A45">
            <w:pPr>
              <w:rPr>
                <w:rFonts w:ascii="Arial Nova" w:hAnsi="Arial Nova"/>
                <w:b/>
                <w:color w:val="466477"/>
              </w:rPr>
            </w:pPr>
            <w:r w:rsidRPr="00992A45">
              <w:rPr>
                <w:rFonts w:ascii="Arial Nova" w:hAnsi="Arial Nova"/>
                <w:b/>
                <w:color w:val="466477"/>
              </w:rPr>
              <w:t>Constitution</w:t>
            </w:r>
          </w:p>
        </w:tc>
        <w:tc>
          <w:tcPr>
            <w:tcW w:w="6137" w:type="dxa"/>
            <w:hideMark/>
          </w:tcPr>
          <w:p w14:paraId="507824B9" w14:textId="77777777" w:rsidR="00992A45" w:rsidRPr="00992A45" w:rsidRDefault="00992A45" w:rsidP="00992A45">
            <w:pPr>
              <w:rPr>
                <w:rFonts w:ascii="Arial Nova" w:hAnsi="Arial Nova"/>
                <w:color w:val="466477"/>
              </w:rPr>
            </w:pPr>
            <w:r w:rsidRPr="00992A45">
              <w:rPr>
                <w:rFonts w:ascii="Arial Nova" w:hAnsi="Arial Nova"/>
                <w:color w:val="466477"/>
              </w:rPr>
              <w:t>The constitution or articles of association (as applicable) of the Company (as amended from time to time).</w:t>
            </w:r>
          </w:p>
        </w:tc>
      </w:tr>
      <w:tr w:rsidR="00992A45" w:rsidRPr="00992A45" w14:paraId="3710C35F" w14:textId="77777777" w:rsidTr="00992A45">
        <w:tc>
          <w:tcPr>
            <w:tcW w:w="2260" w:type="dxa"/>
            <w:hideMark/>
          </w:tcPr>
          <w:p w14:paraId="3F51DD52" w14:textId="77777777" w:rsidR="00992A45" w:rsidRPr="00992A45" w:rsidRDefault="00992A45" w:rsidP="00992A45">
            <w:pPr>
              <w:rPr>
                <w:rFonts w:ascii="Arial Nova" w:hAnsi="Arial Nova"/>
                <w:b/>
                <w:color w:val="466477"/>
              </w:rPr>
            </w:pPr>
            <w:r w:rsidRPr="00992A45">
              <w:rPr>
                <w:rFonts w:ascii="Arial Nova" w:hAnsi="Arial Nova"/>
                <w:b/>
                <w:color w:val="466477"/>
              </w:rPr>
              <w:t>Exit Date</w:t>
            </w:r>
          </w:p>
        </w:tc>
        <w:tc>
          <w:tcPr>
            <w:tcW w:w="6137" w:type="dxa"/>
            <w:hideMark/>
          </w:tcPr>
          <w:p w14:paraId="42A46057" w14:textId="77777777" w:rsidR="00992A45" w:rsidRPr="00992A45" w:rsidRDefault="00992A45" w:rsidP="00992A45">
            <w:pPr>
              <w:rPr>
                <w:rFonts w:ascii="Arial Nova" w:hAnsi="Arial Nova"/>
                <w:color w:val="466477"/>
              </w:rPr>
            </w:pPr>
            <w:r w:rsidRPr="00992A45">
              <w:rPr>
                <w:rFonts w:ascii="Arial Nova" w:hAnsi="Arial Nova"/>
                <w:color w:val="466477"/>
              </w:rPr>
              <w:t>The date on which the Co-Founder ceases to work for the Company as referred to in clause 4.2a, or the date on which the Co-Founder is given notice under clause 3.3.</w:t>
            </w:r>
          </w:p>
        </w:tc>
      </w:tr>
      <w:tr w:rsidR="00992A45" w:rsidRPr="00992A45" w14:paraId="6DDBCC9F" w14:textId="77777777" w:rsidTr="00992A45">
        <w:tc>
          <w:tcPr>
            <w:tcW w:w="2260" w:type="dxa"/>
            <w:hideMark/>
          </w:tcPr>
          <w:p w14:paraId="1923DE38" w14:textId="77777777" w:rsidR="00992A45" w:rsidRPr="00992A45" w:rsidRDefault="00992A45" w:rsidP="00992A45">
            <w:pPr>
              <w:rPr>
                <w:rFonts w:ascii="Arial Nova" w:hAnsi="Arial Nova"/>
                <w:b/>
                <w:color w:val="466477"/>
              </w:rPr>
            </w:pPr>
            <w:r w:rsidRPr="00992A45">
              <w:rPr>
                <w:rFonts w:ascii="Arial Nova" w:hAnsi="Arial Nova"/>
                <w:b/>
                <w:color w:val="466477"/>
              </w:rPr>
              <w:t>Expected Contribution</w:t>
            </w:r>
          </w:p>
        </w:tc>
        <w:tc>
          <w:tcPr>
            <w:tcW w:w="6137" w:type="dxa"/>
            <w:hideMark/>
          </w:tcPr>
          <w:p w14:paraId="1010C17F" w14:textId="77777777" w:rsidR="00992A45" w:rsidRPr="00992A45" w:rsidRDefault="00992A45" w:rsidP="00992A45">
            <w:pPr>
              <w:rPr>
                <w:rFonts w:ascii="Arial Nova" w:hAnsi="Arial Nova"/>
                <w:color w:val="466477"/>
              </w:rPr>
            </w:pPr>
            <w:r w:rsidRPr="00992A45">
              <w:rPr>
                <w:rFonts w:ascii="Arial Nova" w:hAnsi="Arial Nova"/>
                <w:color w:val="466477"/>
              </w:rPr>
              <w:t>The contribution that the Co-Founder is expected to make to the business of the Company during the Term as set out in Schedule 1.</w:t>
            </w:r>
          </w:p>
        </w:tc>
      </w:tr>
      <w:tr w:rsidR="00992A45" w:rsidRPr="00992A45" w14:paraId="126DBDF8" w14:textId="77777777" w:rsidTr="00992A45">
        <w:tc>
          <w:tcPr>
            <w:tcW w:w="2260" w:type="dxa"/>
            <w:hideMark/>
          </w:tcPr>
          <w:p w14:paraId="2445E567" w14:textId="77777777" w:rsidR="00992A45" w:rsidRPr="00992A45" w:rsidRDefault="00992A45" w:rsidP="00992A45">
            <w:pPr>
              <w:rPr>
                <w:rFonts w:ascii="Arial Nova" w:hAnsi="Arial Nova"/>
                <w:b/>
                <w:color w:val="466477"/>
              </w:rPr>
            </w:pPr>
            <w:r w:rsidRPr="00992A45">
              <w:rPr>
                <w:rFonts w:ascii="Arial Nova" w:hAnsi="Arial Nova"/>
                <w:b/>
                <w:color w:val="466477"/>
              </w:rPr>
              <w:t>Shareholder</w:t>
            </w:r>
          </w:p>
        </w:tc>
        <w:tc>
          <w:tcPr>
            <w:tcW w:w="6137" w:type="dxa"/>
            <w:hideMark/>
          </w:tcPr>
          <w:p w14:paraId="287E5ACA" w14:textId="77777777" w:rsidR="00992A45" w:rsidRPr="00992A45" w:rsidRDefault="00992A45" w:rsidP="00992A45">
            <w:pPr>
              <w:rPr>
                <w:rFonts w:ascii="Arial Nova" w:hAnsi="Arial Nova"/>
                <w:color w:val="466477"/>
              </w:rPr>
            </w:pPr>
            <w:r w:rsidRPr="00992A45">
              <w:rPr>
                <w:rFonts w:ascii="Arial Nova" w:hAnsi="Arial Nova"/>
                <w:color w:val="466477"/>
              </w:rPr>
              <w:t>The entity defined as the Shareholder in the Parties section of this Agreement, or if there is no entity defined, the Co-Founder.</w:t>
            </w:r>
          </w:p>
        </w:tc>
      </w:tr>
      <w:tr w:rsidR="00992A45" w:rsidRPr="00992A45" w14:paraId="4C25559A" w14:textId="77777777" w:rsidTr="00992A45">
        <w:tc>
          <w:tcPr>
            <w:tcW w:w="2260" w:type="dxa"/>
            <w:hideMark/>
          </w:tcPr>
          <w:p w14:paraId="171D8A9E" w14:textId="77777777" w:rsidR="00992A45" w:rsidRPr="00992A45" w:rsidRDefault="00992A45" w:rsidP="00992A45">
            <w:pPr>
              <w:rPr>
                <w:rFonts w:ascii="Arial Nova" w:hAnsi="Arial Nova"/>
                <w:b/>
                <w:color w:val="466477"/>
              </w:rPr>
            </w:pPr>
            <w:r w:rsidRPr="00992A45">
              <w:rPr>
                <w:rFonts w:ascii="Arial Nova" w:hAnsi="Arial Nova"/>
                <w:b/>
                <w:color w:val="466477"/>
              </w:rPr>
              <w:t>Purchase Price</w:t>
            </w:r>
          </w:p>
        </w:tc>
        <w:tc>
          <w:tcPr>
            <w:tcW w:w="6137" w:type="dxa"/>
            <w:hideMark/>
          </w:tcPr>
          <w:p w14:paraId="635B99BA" w14:textId="77777777" w:rsidR="00992A45" w:rsidRPr="00992A45" w:rsidRDefault="00992A45" w:rsidP="00992A45">
            <w:pPr>
              <w:rPr>
                <w:rFonts w:ascii="Arial Nova" w:hAnsi="Arial Nova"/>
                <w:color w:val="466477"/>
              </w:rPr>
            </w:pPr>
            <w:r w:rsidRPr="00992A45">
              <w:rPr>
                <w:rFonts w:ascii="Arial Nova" w:hAnsi="Arial Nova"/>
                <w:color w:val="466477"/>
              </w:rPr>
              <w:t>The price originally paid by the Co-Founder for the number of Co-Founder’s Shares purchased by the Company on the exercise of it repurchase option, as set out in Schedule 1.  If the original purchase price paid by the Co-Founder was nil or only nominal consideration, the Purchase Price will be $1.</w:t>
            </w:r>
          </w:p>
        </w:tc>
      </w:tr>
      <w:tr w:rsidR="00992A45" w:rsidRPr="00992A45" w14:paraId="4152DF1E" w14:textId="77777777" w:rsidTr="00992A45">
        <w:tc>
          <w:tcPr>
            <w:tcW w:w="2260" w:type="dxa"/>
            <w:hideMark/>
          </w:tcPr>
          <w:p w14:paraId="4F51D767" w14:textId="77777777" w:rsidR="00992A45" w:rsidRPr="00992A45" w:rsidRDefault="00992A45" w:rsidP="00992A45">
            <w:pPr>
              <w:rPr>
                <w:rFonts w:ascii="Arial Nova" w:hAnsi="Arial Nova"/>
                <w:b/>
                <w:color w:val="466477"/>
              </w:rPr>
            </w:pPr>
            <w:r w:rsidRPr="00992A45">
              <w:rPr>
                <w:rFonts w:ascii="Arial Nova" w:hAnsi="Arial Nova"/>
                <w:b/>
                <w:color w:val="466477"/>
              </w:rPr>
              <w:t>Term</w:t>
            </w:r>
          </w:p>
        </w:tc>
        <w:tc>
          <w:tcPr>
            <w:tcW w:w="6137" w:type="dxa"/>
            <w:hideMark/>
          </w:tcPr>
          <w:p w14:paraId="11C157D2" w14:textId="77777777" w:rsidR="00992A45" w:rsidRPr="00992A45" w:rsidRDefault="00992A45" w:rsidP="00992A45">
            <w:pPr>
              <w:rPr>
                <w:rFonts w:ascii="Arial Nova" w:hAnsi="Arial Nova"/>
                <w:color w:val="466477"/>
              </w:rPr>
            </w:pPr>
            <w:r w:rsidRPr="00992A45">
              <w:rPr>
                <w:rFonts w:ascii="Arial Nova" w:hAnsi="Arial Nova"/>
                <w:color w:val="466477"/>
              </w:rPr>
              <w:t>The term set out in Schedule 1.</w:t>
            </w:r>
          </w:p>
        </w:tc>
      </w:tr>
      <w:tr w:rsidR="00992A45" w:rsidRPr="00992A45" w14:paraId="7B820F53" w14:textId="77777777" w:rsidTr="00992A45">
        <w:tc>
          <w:tcPr>
            <w:tcW w:w="2260" w:type="dxa"/>
            <w:hideMark/>
          </w:tcPr>
          <w:p w14:paraId="234654D9" w14:textId="77777777" w:rsidR="00992A45" w:rsidRPr="00992A45" w:rsidRDefault="00992A45" w:rsidP="00992A45">
            <w:pPr>
              <w:rPr>
                <w:rFonts w:ascii="Arial Nova" w:hAnsi="Arial Nova"/>
                <w:b/>
                <w:color w:val="466477"/>
              </w:rPr>
            </w:pPr>
            <w:r w:rsidRPr="00992A45">
              <w:rPr>
                <w:rFonts w:ascii="Arial Nova" w:hAnsi="Arial Nova"/>
                <w:b/>
                <w:color w:val="466477"/>
              </w:rPr>
              <w:t>Unvested Shares</w:t>
            </w:r>
          </w:p>
        </w:tc>
        <w:tc>
          <w:tcPr>
            <w:tcW w:w="6137" w:type="dxa"/>
            <w:hideMark/>
          </w:tcPr>
          <w:p w14:paraId="5C31BF3B" w14:textId="77777777" w:rsidR="00992A45" w:rsidRPr="00992A45" w:rsidRDefault="00992A45" w:rsidP="00992A45">
            <w:pPr>
              <w:rPr>
                <w:rFonts w:ascii="Arial Nova" w:hAnsi="Arial Nova"/>
                <w:color w:val="466477"/>
              </w:rPr>
            </w:pPr>
            <w:r w:rsidRPr="00992A45">
              <w:rPr>
                <w:rFonts w:ascii="Arial Nova" w:hAnsi="Arial Nova"/>
                <w:color w:val="466477"/>
              </w:rPr>
              <w:t>The number of Co-Founder’s Shares that are subject to the Company’s repurchase option on the date of exercise of that option, calculated in accordance with clause 4.3 and Schedule 1.</w:t>
            </w:r>
          </w:p>
        </w:tc>
      </w:tr>
    </w:tbl>
    <w:p w14:paraId="4792DBA3" w14:textId="77777777" w:rsidR="00992A45" w:rsidRPr="00992A45" w:rsidRDefault="00992A45" w:rsidP="00992A45">
      <w:pPr>
        <w:numPr>
          <w:ilvl w:val="1"/>
          <w:numId w:val="3"/>
        </w:numPr>
        <w:rPr>
          <w:rFonts w:ascii="Arial Nova" w:hAnsi="Arial Nova"/>
          <w:b/>
          <w:color w:val="466477"/>
        </w:rPr>
      </w:pPr>
      <w:r w:rsidRPr="00992A45">
        <w:rPr>
          <w:rFonts w:ascii="Arial Nova" w:hAnsi="Arial Nova"/>
          <w:b/>
          <w:color w:val="466477"/>
        </w:rPr>
        <w:t>Interpretation:</w:t>
      </w:r>
    </w:p>
    <w:p w14:paraId="6800D90D"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t>a reference to:</w:t>
      </w:r>
    </w:p>
    <w:p w14:paraId="0393A397" w14:textId="77777777" w:rsidR="00992A45" w:rsidRPr="00992A45" w:rsidRDefault="00992A45" w:rsidP="00992A45">
      <w:pPr>
        <w:numPr>
          <w:ilvl w:val="3"/>
          <w:numId w:val="3"/>
        </w:numPr>
        <w:rPr>
          <w:rFonts w:ascii="Arial Nova" w:hAnsi="Arial Nova"/>
          <w:color w:val="466477"/>
        </w:rPr>
      </w:pPr>
      <w:r w:rsidRPr="00992A45">
        <w:rPr>
          <w:rFonts w:ascii="Arial Nova" w:hAnsi="Arial Nova"/>
          <w:color w:val="466477"/>
        </w:rPr>
        <w:lastRenderedPageBreak/>
        <w:t xml:space="preserve">a </w:t>
      </w:r>
      <w:r w:rsidRPr="00992A45">
        <w:rPr>
          <w:rFonts w:ascii="Arial Nova" w:hAnsi="Arial Nova"/>
          <w:b/>
          <w:color w:val="466477"/>
        </w:rPr>
        <w:t>clause</w:t>
      </w:r>
      <w:r w:rsidRPr="00992A45">
        <w:rPr>
          <w:rFonts w:ascii="Arial Nova" w:hAnsi="Arial Nova"/>
          <w:color w:val="466477"/>
        </w:rPr>
        <w:t xml:space="preserve"> or a </w:t>
      </w:r>
      <w:r w:rsidRPr="00992A45">
        <w:rPr>
          <w:rFonts w:ascii="Arial Nova" w:hAnsi="Arial Nova"/>
          <w:b/>
          <w:color w:val="466477"/>
        </w:rPr>
        <w:t>Schedule</w:t>
      </w:r>
      <w:r w:rsidRPr="00992A45">
        <w:rPr>
          <w:rFonts w:ascii="Arial Nova" w:hAnsi="Arial Nova"/>
          <w:color w:val="466477"/>
        </w:rPr>
        <w:t xml:space="preserve"> is to a clause in or a schedule to this Agreement;</w:t>
      </w:r>
    </w:p>
    <w:p w14:paraId="51F77F7E" w14:textId="77777777" w:rsidR="00992A45" w:rsidRPr="00992A45" w:rsidRDefault="00992A45" w:rsidP="00992A45">
      <w:pPr>
        <w:numPr>
          <w:ilvl w:val="3"/>
          <w:numId w:val="3"/>
        </w:numPr>
        <w:rPr>
          <w:rFonts w:ascii="Arial Nova" w:hAnsi="Arial Nova"/>
          <w:color w:val="466477"/>
        </w:rPr>
      </w:pPr>
      <w:r w:rsidRPr="00992A45">
        <w:rPr>
          <w:rFonts w:ascii="Arial Nova" w:hAnsi="Arial Nova"/>
          <w:color w:val="466477"/>
        </w:rPr>
        <w:t xml:space="preserve">a </w:t>
      </w:r>
      <w:r w:rsidRPr="00992A45">
        <w:rPr>
          <w:rFonts w:ascii="Arial Nova" w:hAnsi="Arial Nova"/>
          <w:b/>
          <w:color w:val="466477"/>
        </w:rPr>
        <w:t>person</w:t>
      </w:r>
      <w:r w:rsidRPr="00992A45">
        <w:rPr>
          <w:rFonts w:ascii="Arial Nova" w:hAnsi="Arial Nova"/>
          <w:color w:val="466477"/>
        </w:rPr>
        <w:t xml:space="preserve"> includes a body corporate, an association of persons (whether corporate or not), a trust, governmental or other regulatory body, authority or entity, in each case whether or not having a separate legal personality;</w:t>
      </w:r>
    </w:p>
    <w:p w14:paraId="1EE2E1FD" w14:textId="77777777" w:rsidR="00992A45" w:rsidRPr="00992A45" w:rsidRDefault="00992A45" w:rsidP="00992A45">
      <w:pPr>
        <w:numPr>
          <w:ilvl w:val="3"/>
          <w:numId w:val="3"/>
        </w:numPr>
        <w:rPr>
          <w:rFonts w:ascii="Arial Nova" w:hAnsi="Arial Nova"/>
          <w:color w:val="466477"/>
        </w:rPr>
      </w:pPr>
      <w:r w:rsidRPr="00992A45">
        <w:rPr>
          <w:rFonts w:ascii="Arial Nova" w:hAnsi="Arial Nova"/>
          <w:b/>
          <w:color w:val="466477"/>
        </w:rPr>
        <w:t>including</w:t>
      </w:r>
      <w:r w:rsidRPr="00992A45">
        <w:rPr>
          <w:rFonts w:ascii="Arial Nova" w:hAnsi="Arial Nova"/>
          <w:color w:val="466477"/>
        </w:rPr>
        <w:t xml:space="preserve"> and similar words do not imply any limitation;</w:t>
      </w:r>
    </w:p>
    <w:p w14:paraId="010458E4" w14:textId="77777777" w:rsidR="00992A45" w:rsidRPr="00992A45" w:rsidRDefault="00992A45" w:rsidP="00992A45">
      <w:pPr>
        <w:numPr>
          <w:ilvl w:val="3"/>
          <w:numId w:val="3"/>
        </w:numPr>
        <w:rPr>
          <w:rFonts w:ascii="Arial Nova" w:hAnsi="Arial Nova"/>
          <w:color w:val="466477"/>
        </w:rPr>
      </w:pPr>
      <w:r w:rsidRPr="00992A45">
        <w:rPr>
          <w:rFonts w:ascii="Arial Nova" w:hAnsi="Arial Nova"/>
          <w:color w:val="466477"/>
        </w:rPr>
        <w:t xml:space="preserve">a </w:t>
      </w:r>
      <w:r w:rsidRPr="00992A45">
        <w:rPr>
          <w:rFonts w:ascii="Arial Nova" w:hAnsi="Arial Nova"/>
          <w:b/>
          <w:color w:val="466477"/>
        </w:rPr>
        <w:t>statute</w:t>
      </w:r>
      <w:r w:rsidRPr="00992A45">
        <w:rPr>
          <w:rFonts w:ascii="Arial Nova" w:hAnsi="Arial Nova"/>
          <w:color w:val="466477"/>
        </w:rPr>
        <w:t xml:space="preserve"> includes references to that statute as amended or replaced from time to time;</w:t>
      </w:r>
    </w:p>
    <w:p w14:paraId="1ED2DC3A" w14:textId="77777777" w:rsidR="00992A45" w:rsidRPr="00992A45" w:rsidRDefault="00992A45" w:rsidP="00992A45">
      <w:pPr>
        <w:numPr>
          <w:ilvl w:val="3"/>
          <w:numId w:val="3"/>
        </w:numPr>
        <w:rPr>
          <w:rFonts w:ascii="Arial Nova" w:hAnsi="Arial Nova"/>
          <w:color w:val="466477"/>
        </w:rPr>
      </w:pPr>
      <w:r w:rsidRPr="00992A45">
        <w:rPr>
          <w:rFonts w:ascii="Arial Nova" w:hAnsi="Arial Nova"/>
          <w:color w:val="466477"/>
        </w:rPr>
        <w:t xml:space="preserve">a </w:t>
      </w:r>
      <w:r w:rsidRPr="00992A45">
        <w:rPr>
          <w:rFonts w:ascii="Arial Nova" w:hAnsi="Arial Nova"/>
          <w:b/>
          <w:color w:val="466477"/>
        </w:rPr>
        <w:t>party</w:t>
      </w:r>
      <w:r w:rsidRPr="00992A45">
        <w:rPr>
          <w:rFonts w:ascii="Arial Nova" w:hAnsi="Arial Nova"/>
          <w:color w:val="466477"/>
        </w:rPr>
        <w:t xml:space="preserve"> is a reference to a party to this Agreement, and includes that party’s permitted assigns; and</w:t>
      </w:r>
    </w:p>
    <w:p w14:paraId="1A5755CB" w14:textId="77777777" w:rsidR="00992A45" w:rsidRPr="00992A45" w:rsidRDefault="00992A45" w:rsidP="00992A45">
      <w:pPr>
        <w:numPr>
          <w:ilvl w:val="3"/>
          <w:numId w:val="3"/>
        </w:numPr>
        <w:rPr>
          <w:rFonts w:ascii="Arial Nova" w:hAnsi="Arial Nova"/>
          <w:color w:val="466477"/>
        </w:rPr>
      </w:pPr>
      <w:r w:rsidRPr="00992A45">
        <w:rPr>
          <w:rFonts w:ascii="Arial Nova" w:hAnsi="Arial Nova"/>
          <w:b/>
          <w:color w:val="466477"/>
        </w:rPr>
        <w:t>$</w:t>
      </w:r>
      <w:r w:rsidRPr="00992A45">
        <w:rPr>
          <w:rFonts w:ascii="Arial Nova" w:hAnsi="Arial Nova"/>
          <w:color w:val="466477"/>
        </w:rPr>
        <w:t xml:space="preserve"> or </w:t>
      </w:r>
      <w:r w:rsidRPr="00992A45">
        <w:rPr>
          <w:rFonts w:ascii="Arial Nova" w:hAnsi="Arial Nova"/>
          <w:b/>
          <w:color w:val="466477"/>
        </w:rPr>
        <w:t>dollars</w:t>
      </w:r>
      <w:r w:rsidRPr="00992A45">
        <w:rPr>
          <w:rFonts w:ascii="Arial Nova" w:hAnsi="Arial Nova"/>
          <w:color w:val="466477"/>
        </w:rPr>
        <w:t xml:space="preserve"> are to [Singapore] currency;</w:t>
      </w:r>
    </w:p>
    <w:p w14:paraId="23831EFB"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t xml:space="preserve">The </w:t>
      </w:r>
      <w:r w:rsidRPr="00992A45">
        <w:rPr>
          <w:rFonts w:ascii="Arial Nova" w:hAnsi="Arial Nova"/>
          <w:b/>
          <w:color w:val="466477"/>
        </w:rPr>
        <w:t>Headings</w:t>
      </w:r>
      <w:r w:rsidRPr="00992A45">
        <w:rPr>
          <w:rFonts w:ascii="Arial Nova" w:hAnsi="Arial Nova"/>
          <w:color w:val="466477"/>
        </w:rPr>
        <w:t xml:space="preserve"> in this Agreement are for convenience only and have no legal effect; and</w:t>
      </w:r>
    </w:p>
    <w:p w14:paraId="7848574A"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t xml:space="preserve">The </w:t>
      </w:r>
      <w:r w:rsidRPr="00992A45">
        <w:rPr>
          <w:rFonts w:ascii="Arial Nova" w:hAnsi="Arial Nova"/>
          <w:b/>
          <w:bCs/>
          <w:color w:val="466477"/>
        </w:rPr>
        <w:t>Singular</w:t>
      </w:r>
      <w:r w:rsidRPr="00992A45">
        <w:rPr>
          <w:rFonts w:ascii="Arial Nova" w:hAnsi="Arial Nova"/>
          <w:color w:val="466477"/>
        </w:rPr>
        <w:t xml:space="preserve"> includes the plural and vice versa.</w:t>
      </w:r>
    </w:p>
    <w:p w14:paraId="0A499AC0" w14:textId="77777777" w:rsidR="00992A45" w:rsidRPr="00992A45" w:rsidRDefault="00992A45" w:rsidP="00992A45">
      <w:pPr>
        <w:numPr>
          <w:ilvl w:val="0"/>
          <w:numId w:val="3"/>
        </w:numPr>
        <w:rPr>
          <w:rFonts w:ascii="Arial Nova" w:hAnsi="Arial Nova"/>
          <w:b/>
          <w:color w:val="466477"/>
        </w:rPr>
      </w:pPr>
      <w:bookmarkStart w:id="2" w:name="_heading=h.1fob9te"/>
      <w:bookmarkEnd w:id="2"/>
      <w:r w:rsidRPr="00992A45">
        <w:rPr>
          <w:rFonts w:ascii="Arial Nova" w:hAnsi="Arial Nova"/>
          <w:b/>
          <w:color w:val="466477"/>
        </w:rPr>
        <w:t>Consideration and Term</w:t>
      </w:r>
    </w:p>
    <w:p w14:paraId="44C25FFD" w14:textId="77777777" w:rsidR="00992A45" w:rsidRPr="00992A45" w:rsidRDefault="00992A45" w:rsidP="00992A45">
      <w:pPr>
        <w:numPr>
          <w:ilvl w:val="1"/>
          <w:numId w:val="3"/>
        </w:numPr>
        <w:rPr>
          <w:rFonts w:ascii="Arial Nova" w:hAnsi="Arial Nova"/>
          <w:color w:val="466477"/>
        </w:rPr>
      </w:pPr>
      <w:r w:rsidRPr="00992A45">
        <w:rPr>
          <w:rFonts w:ascii="Arial Nova" w:hAnsi="Arial Nova"/>
          <w:b/>
          <w:color w:val="466477"/>
        </w:rPr>
        <w:t xml:space="preserve">Consideration: </w:t>
      </w:r>
      <w:r w:rsidRPr="00992A45">
        <w:rPr>
          <w:rFonts w:ascii="Arial Nova" w:hAnsi="Arial Nova"/>
          <w:color w:val="466477"/>
        </w:rPr>
        <w:t xml:space="preserve"> The Company agrees to pay to each of the Co-Founder and the Shareholder $1 on demand in consideration for their entry into this Agreement (including the grant of the repurchase option to the Company in clause 4.2).</w:t>
      </w:r>
    </w:p>
    <w:p w14:paraId="6FE93523" w14:textId="77777777" w:rsidR="00992A45" w:rsidRPr="00992A45" w:rsidRDefault="00992A45" w:rsidP="00992A45">
      <w:pPr>
        <w:numPr>
          <w:ilvl w:val="1"/>
          <w:numId w:val="3"/>
        </w:numPr>
        <w:rPr>
          <w:rFonts w:ascii="Arial Nova" w:hAnsi="Arial Nova"/>
          <w:color w:val="466477"/>
        </w:rPr>
      </w:pPr>
      <w:r w:rsidRPr="00992A45">
        <w:rPr>
          <w:rFonts w:ascii="Arial Nova" w:hAnsi="Arial Nova"/>
          <w:b/>
          <w:color w:val="466477"/>
        </w:rPr>
        <w:t>Term:</w:t>
      </w:r>
      <w:r w:rsidRPr="00992A45">
        <w:rPr>
          <w:rFonts w:ascii="Arial Nova" w:hAnsi="Arial Nova"/>
          <w:color w:val="466477"/>
        </w:rPr>
        <w:t xml:space="preserve"> This Agreement may be terminated by the agreement in writing of all parties to it, and if not terminated prior will expire at the end of the Term.</w:t>
      </w:r>
    </w:p>
    <w:p w14:paraId="60A883D0" w14:textId="77777777" w:rsidR="00992A45" w:rsidRPr="00992A45" w:rsidRDefault="00992A45" w:rsidP="00992A45">
      <w:pPr>
        <w:numPr>
          <w:ilvl w:val="0"/>
          <w:numId w:val="3"/>
        </w:numPr>
        <w:rPr>
          <w:rFonts w:ascii="Arial Nova" w:hAnsi="Arial Nova"/>
          <w:b/>
          <w:color w:val="466477"/>
        </w:rPr>
      </w:pPr>
      <w:r w:rsidRPr="00992A45">
        <w:rPr>
          <w:rFonts w:ascii="Arial Nova" w:hAnsi="Arial Nova"/>
          <w:b/>
          <w:color w:val="466477"/>
        </w:rPr>
        <w:t>Expected Contribution</w:t>
      </w:r>
    </w:p>
    <w:p w14:paraId="3BD5A565" w14:textId="77777777" w:rsidR="00992A45" w:rsidRPr="00992A45" w:rsidRDefault="00992A45" w:rsidP="00992A45">
      <w:pPr>
        <w:numPr>
          <w:ilvl w:val="1"/>
          <w:numId w:val="3"/>
        </w:numPr>
        <w:rPr>
          <w:rFonts w:ascii="Arial Nova" w:hAnsi="Arial Nova"/>
          <w:color w:val="466477"/>
        </w:rPr>
      </w:pPr>
      <w:r w:rsidRPr="00992A45">
        <w:rPr>
          <w:rFonts w:ascii="Arial Nova" w:hAnsi="Arial Nova"/>
          <w:b/>
          <w:color w:val="466477"/>
        </w:rPr>
        <w:t>Contribution</w:t>
      </w:r>
      <w:r w:rsidRPr="00992A45">
        <w:rPr>
          <w:rFonts w:ascii="Arial Nova" w:hAnsi="Arial Nova"/>
          <w:color w:val="466477"/>
        </w:rPr>
        <w:t>:  It is intended that the Co-Founder will make the expected contributions stated in Schedule 1, including performing any roles and tasks specified in that Schedule as being the responsibility of the Co-Founder.</w:t>
      </w:r>
    </w:p>
    <w:p w14:paraId="0E36DD93" w14:textId="77777777" w:rsidR="00992A45" w:rsidRPr="00992A45" w:rsidRDefault="00992A45" w:rsidP="00992A45">
      <w:pPr>
        <w:numPr>
          <w:ilvl w:val="1"/>
          <w:numId w:val="3"/>
        </w:numPr>
        <w:rPr>
          <w:rFonts w:ascii="Arial Nova" w:hAnsi="Arial Nova"/>
          <w:color w:val="466477"/>
        </w:rPr>
      </w:pPr>
      <w:r w:rsidRPr="00992A45">
        <w:rPr>
          <w:rFonts w:ascii="Arial Nova" w:hAnsi="Arial Nova"/>
          <w:b/>
          <w:color w:val="466477"/>
        </w:rPr>
        <w:t>Nature of role</w:t>
      </w:r>
      <w:r w:rsidRPr="00992A45">
        <w:rPr>
          <w:rFonts w:ascii="Arial Nova" w:hAnsi="Arial Nova"/>
          <w:color w:val="466477"/>
        </w:rPr>
        <w:t xml:space="preserve">:  The manner in which the Co-Founder is engaged by the Company (e.g. as an employee or contractor) to perform the roles and tasks required of him or her and the remuneration payable will be as separately agreed between the Board and the Co-Founder.  </w:t>
      </w:r>
    </w:p>
    <w:p w14:paraId="69DF079F" w14:textId="77777777" w:rsidR="00992A45" w:rsidRPr="00992A45" w:rsidRDefault="00992A45" w:rsidP="00992A45">
      <w:pPr>
        <w:numPr>
          <w:ilvl w:val="1"/>
          <w:numId w:val="3"/>
        </w:numPr>
        <w:rPr>
          <w:rFonts w:ascii="Arial Nova" w:hAnsi="Arial Nova"/>
          <w:color w:val="466477"/>
        </w:rPr>
      </w:pPr>
      <w:bookmarkStart w:id="3" w:name="_heading=h.3znysh7"/>
      <w:bookmarkEnd w:id="3"/>
      <w:r w:rsidRPr="00992A45">
        <w:rPr>
          <w:rFonts w:ascii="Arial Nova" w:hAnsi="Arial Nova"/>
          <w:b/>
          <w:color w:val="466477"/>
        </w:rPr>
        <w:t>Failure to contribute</w:t>
      </w:r>
      <w:r w:rsidRPr="00992A45">
        <w:rPr>
          <w:rFonts w:ascii="Arial Nova" w:hAnsi="Arial Nova"/>
          <w:color w:val="466477"/>
        </w:rPr>
        <w:t>:  If the Board considers that the Co-Founder has failed to make the Expected Contribution in one or more material respects, the Company may give notice to the Co-Founder providing details of the shortfall in contribution.  The Co-Founder may respond within five Business Days of receipt of the notice under this clause either accepting the matters stated in the notice and proposing remedial action that he or she will take to remedy those matters, or setting out the reasons why he or she disagrees with the matters stated in the notice.</w:t>
      </w:r>
    </w:p>
    <w:p w14:paraId="2C3459F2" w14:textId="77777777" w:rsidR="00992A45" w:rsidRPr="00992A45" w:rsidRDefault="00992A45" w:rsidP="00992A45">
      <w:pPr>
        <w:numPr>
          <w:ilvl w:val="1"/>
          <w:numId w:val="3"/>
        </w:numPr>
        <w:rPr>
          <w:rFonts w:ascii="Arial Nova" w:hAnsi="Arial Nova"/>
          <w:color w:val="466477"/>
        </w:rPr>
      </w:pPr>
      <w:r w:rsidRPr="00992A45">
        <w:rPr>
          <w:rFonts w:ascii="Arial Nova" w:hAnsi="Arial Nova"/>
          <w:b/>
          <w:color w:val="466477"/>
        </w:rPr>
        <w:t xml:space="preserve">Board decision:  </w:t>
      </w:r>
      <w:r w:rsidRPr="00992A45">
        <w:rPr>
          <w:rFonts w:ascii="Arial Nova" w:hAnsi="Arial Nova"/>
          <w:color w:val="466477"/>
        </w:rPr>
        <w:t>If the Board:</w:t>
      </w:r>
    </w:p>
    <w:p w14:paraId="6F6B6411"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lastRenderedPageBreak/>
        <w:t>is satisfied with the remedial action proposed by the Co-Founder in response to the Company’s notice or is satisfied based on the reasons provided by the Co-Founder that there was not a shortfall in contribution, the Company must withdraw the notice given under clause 3.3; or</w:t>
      </w:r>
    </w:p>
    <w:p w14:paraId="05EAC123"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t>is not satisfied with the remedial action proposed or continues to consider that the Co-Founder has failed to make the Expected Contribution in one or more material respects, the Company may give the Co-Founder a further notice stating that he or she has failed to make the Expected Contribution and that the Company intends to exercise its repurchase option under clause 4.2.</w:t>
      </w:r>
    </w:p>
    <w:p w14:paraId="1A0010FE" w14:textId="77777777" w:rsidR="00992A45" w:rsidRPr="00992A45" w:rsidRDefault="00992A45" w:rsidP="00992A45">
      <w:pPr>
        <w:numPr>
          <w:ilvl w:val="1"/>
          <w:numId w:val="3"/>
        </w:numPr>
        <w:rPr>
          <w:rFonts w:ascii="Arial Nova" w:hAnsi="Arial Nova"/>
          <w:color w:val="466477"/>
        </w:rPr>
      </w:pPr>
      <w:bookmarkStart w:id="4" w:name="_heading=h.tyjcwt"/>
      <w:bookmarkEnd w:id="4"/>
      <w:r w:rsidRPr="00992A45">
        <w:rPr>
          <w:rFonts w:ascii="Arial Nova" w:hAnsi="Arial Nova"/>
          <w:b/>
          <w:color w:val="466477"/>
        </w:rPr>
        <w:t xml:space="preserve">Co-Founder may dispute:  </w:t>
      </w:r>
      <w:r w:rsidRPr="00992A45">
        <w:rPr>
          <w:rFonts w:ascii="Arial Nova" w:hAnsi="Arial Nova"/>
          <w:color w:val="466477"/>
        </w:rPr>
        <w:t>If the Co-Founder receives a notice from the Company under clause 3.4b, he or she may, by giving notice to the Company within 10 Business Days of the date of the Company’s notice, dispute the Board’s decision and require the matter to be referred for determination by an expert under clause 5.</w:t>
      </w:r>
    </w:p>
    <w:p w14:paraId="0F98995F" w14:textId="77777777" w:rsidR="00992A45" w:rsidRPr="00992A45" w:rsidRDefault="00992A45" w:rsidP="00992A45">
      <w:pPr>
        <w:numPr>
          <w:ilvl w:val="0"/>
          <w:numId w:val="3"/>
        </w:numPr>
        <w:rPr>
          <w:rFonts w:ascii="Arial Nova" w:hAnsi="Arial Nova"/>
          <w:b/>
          <w:color w:val="466477"/>
        </w:rPr>
      </w:pPr>
      <w:r w:rsidRPr="00992A45">
        <w:rPr>
          <w:rFonts w:ascii="Arial Nova" w:hAnsi="Arial Nova"/>
          <w:b/>
          <w:color w:val="466477"/>
        </w:rPr>
        <w:t>Vesting and Repurchase Option</w:t>
      </w:r>
    </w:p>
    <w:p w14:paraId="6C4094B8" w14:textId="77777777" w:rsidR="00992A45" w:rsidRPr="00992A45" w:rsidRDefault="00992A45" w:rsidP="00992A45">
      <w:pPr>
        <w:numPr>
          <w:ilvl w:val="1"/>
          <w:numId w:val="3"/>
        </w:numPr>
        <w:rPr>
          <w:rFonts w:ascii="Arial Nova" w:hAnsi="Arial Nova"/>
          <w:color w:val="466477"/>
        </w:rPr>
      </w:pPr>
      <w:r w:rsidRPr="00992A45">
        <w:rPr>
          <w:rFonts w:ascii="Arial Nova" w:hAnsi="Arial Nova"/>
          <w:b/>
          <w:color w:val="466477"/>
        </w:rPr>
        <w:t>Vesting:</w:t>
      </w:r>
      <w:r w:rsidRPr="00992A45">
        <w:rPr>
          <w:rFonts w:ascii="Arial Nova" w:hAnsi="Arial Nova"/>
          <w:color w:val="466477"/>
        </w:rPr>
        <w:t xml:space="preserve">  The initial percentage of the Co-Founder’s Shares that are Unvested (and are accordingly subject to the Company’s repurchase option) is specified in Schedule 1.  This percentage will reduce on a monthly basis from the start of the vesting period specified in Schedule 1 to the end of the Term, in the monthly amounts specified in that Schedule.   </w:t>
      </w:r>
    </w:p>
    <w:p w14:paraId="0496546D" w14:textId="77777777" w:rsidR="00992A45" w:rsidRPr="00992A45" w:rsidRDefault="00992A45" w:rsidP="00992A45">
      <w:pPr>
        <w:numPr>
          <w:ilvl w:val="1"/>
          <w:numId w:val="3"/>
        </w:numPr>
        <w:rPr>
          <w:rFonts w:ascii="Arial Nova" w:hAnsi="Arial Nova"/>
          <w:color w:val="466477"/>
        </w:rPr>
      </w:pPr>
      <w:bookmarkStart w:id="5" w:name="_heading=h.3dy6vkm"/>
      <w:bookmarkEnd w:id="5"/>
      <w:r w:rsidRPr="00992A45">
        <w:rPr>
          <w:rFonts w:ascii="Arial Nova" w:hAnsi="Arial Nova"/>
          <w:b/>
          <w:color w:val="466477"/>
        </w:rPr>
        <w:t>Option:</w:t>
      </w:r>
      <w:r w:rsidRPr="00992A45">
        <w:rPr>
          <w:rFonts w:ascii="Arial Nova" w:hAnsi="Arial Nova"/>
          <w:color w:val="466477"/>
        </w:rPr>
        <w:t xml:space="preserve">  Subject at all times to the Act and the Constitution, the Company has an option to repurchase the Unvested Shares for the Purchase Price if:</w:t>
      </w:r>
    </w:p>
    <w:p w14:paraId="16319D8F" w14:textId="77777777" w:rsidR="00992A45" w:rsidRPr="00992A45" w:rsidRDefault="00992A45" w:rsidP="00992A45">
      <w:pPr>
        <w:numPr>
          <w:ilvl w:val="2"/>
          <w:numId w:val="3"/>
        </w:numPr>
        <w:rPr>
          <w:rFonts w:ascii="Arial Nova" w:hAnsi="Arial Nova"/>
          <w:color w:val="466477"/>
        </w:rPr>
      </w:pPr>
      <w:bookmarkStart w:id="6" w:name="_heading=h.1t3h5sf"/>
      <w:bookmarkEnd w:id="6"/>
      <w:r w:rsidRPr="00992A45">
        <w:rPr>
          <w:rFonts w:ascii="Arial Nova" w:hAnsi="Arial Nova"/>
          <w:color w:val="466477"/>
        </w:rPr>
        <w:t>The Co-Founder ceases to work for the Company for any reason, including due to the death or disability of the Co-Founder; or</w:t>
      </w:r>
    </w:p>
    <w:p w14:paraId="08764720"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t>The Company gives notice to the Co-Founder in accordance with clause 3.4b that he or she has failed to make the Expected Contribution and the Company intends to exercise it repurchase option.</w:t>
      </w:r>
    </w:p>
    <w:p w14:paraId="3C9357BD" w14:textId="77777777" w:rsidR="00992A45" w:rsidRPr="00992A45" w:rsidRDefault="00992A45" w:rsidP="00992A45">
      <w:pPr>
        <w:numPr>
          <w:ilvl w:val="1"/>
          <w:numId w:val="3"/>
        </w:numPr>
        <w:rPr>
          <w:rFonts w:ascii="Arial Nova" w:hAnsi="Arial Nova"/>
          <w:color w:val="466477"/>
        </w:rPr>
      </w:pPr>
      <w:bookmarkStart w:id="7" w:name="_heading=h.4d34og8"/>
      <w:bookmarkEnd w:id="7"/>
      <w:r w:rsidRPr="00992A45">
        <w:rPr>
          <w:rFonts w:ascii="Arial Nova" w:hAnsi="Arial Nova"/>
          <w:b/>
          <w:color w:val="466477"/>
        </w:rPr>
        <w:t>Exercise of option:</w:t>
      </w:r>
      <w:r w:rsidRPr="00992A45">
        <w:rPr>
          <w:rFonts w:ascii="Arial Nova" w:hAnsi="Arial Nova"/>
          <w:color w:val="466477"/>
        </w:rPr>
        <w:t xml:space="preserve">  The Company may exercise a repurchase option arising under clause 4.2 by giving notice of exercise to the Shareholder (with a copy to the Co-Founder if he or she is not the Shareholder) and paying the Purchase Price to the Shareholder no later than 60 Business Days after the Exit Date, stating the number of shares to which it applies (which may be some or all of the Unvested Shares).  Upon that notice being given, the Shareholder undertakes to take all steps (including executing all documents and resolutions) necessary to give effect to the repurchase by the Company of the number of Co-Founder’s Shares the subject of the notice, and the Company will immediately cancel them without further action by the Shareholder in accordance with the Act.  If the Shareholder fails to comply with such undertaking, it gives any director of the Company </w:t>
      </w:r>
      <w:r w:rsidRPr="00992A45">
        <w:rPr>
          <w:rFonts w:ascii="Arial Nova" w:hAnsi="Arial Nova"/>
          <w:color w:val="466477"/>
        </w:rPr>
        <w:lastRenderedPageBreak/>
        <w:t>authority as agent and attorney to execute all documents on their behalf to complete the repurchase of shares.</w:t>
      </w:r>
    </w:p>
    <w:p w14:paraId="7B99C194" w14:textId="77777777" w:rsidR="00992A45" w:rsidRPr="00992A45" w:rsidRDefault="00992A45" w:rsidP="00992A45">
      <w:pPr>
        <w:numPr>
          <w:ilvl w:val="1"/>
          <w:numId w:val="3"/>
        </w:numPr>
        <w:rPr>
          <w:rFonts w:ascii="Arial Nova" w:hAnsi="Arial Nova"/>
          <w:color w:val="466477"/>
        </w:rPr>
      </w:pPr>
      <w:r w:rsidRPr="00992A45">
        <w:rPr>
          <w:rFonts w:ascii="Arial Nova" w:hAnsi="Arial Nova"/>
          <w:b/>
          <w:color w:val="466477"/>
        </w:rPr>
        <w:t xml:space="preserve">Accelerated vesting:  </w:t>
      </w:r>
      <w:r w:rsidRPr="00992A45">
        <w:rPr>
          <w:rFonts w:ascii="Arial Nova" w:hAnsi="Arial Nova"/>
          <w:color w:val="466477"/>
        </w:rPr>
        <w:t>If:</w:t>
      </w:r>
    </w:p>
    <w:p w14:paraId="54A43563"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t>The Company enters into a listing agreement with the [Singapore] Stock Exchange, or other national stock exchange of similar or better standing;</w:t>
      </w:r>
    </w:p>
    <w:p w14:paraId="3AA10316"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t>The Company or a shareholder (or shareholders) of the Company enters into a binding agreement with a third party (or a group of associated third parties) on arm’s length terms under which the third party is to acquire (other than by way of a subscription for new shares) 50% or more of the voting shares of the Company, and that agreement becomes unconditional;</w:t>
      </w:r>
    </w:p>
    <w:p w14:paraId="4E0040F4"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t>The Company enters into a binding agreement to dispose of assets comprising more than half the value of the Company’s assets, the shareholders of the Company approve the disposition of those assets, and that agreement becomes unconditional; or The Company resolves to amalgamate with any other company (whether or not it is the continuing company), in a transaction that is in substance the same as those in b and c above,</w:t>
      </w:r>
    </w:p>
    <w:p w14:paraId="7AC8A1EF" w14:textId="77777777" w:rsidR="00992A45" w:rsidRPr="00992A45" w:rsidRDefault="00992A45" w:rsidP="00992A45">
      <w:pPr>
        <w:rPr>
          <w:rFonts w:ascii="Arial Nova" w:hAnsi="Arial Nova"/>
          <w:color w:val="466477"/>
        </w:rPr>
      </w:pPr>
      <w:r w:rsidRPr="00992A45">
        <w:rPr>
          <w:rFonts w:ascii="Arial Nova" w:hAnsi="Arial Nova"/>
          <w:color w:val="466477"/>
        </w:rPr>
        <w:t xml:space="preserve">          The Company’s repurchase option in clause 4.2 will lapse.</w:t>
      </w:r>
    </w:p>
    <w:p w14:paraId="7DF95118" w14:textId="77777777" w:rsidR="00992A45" w:rsidRPr="00992A45" w:rsidRDefault="00992A45" w:rsidP="00992A45">
      <w:pPr>
        <w:numPr>
          <w:ilvl w:val="1"/>
          <w:numId w:val="3"/>
        </w:numPr>
        <w:rPr>
          <w:rFonts w:ascii="Arial Nova" w:hAnsi="Arial Nova"/>
          <w:color w:val="466477"/>
        </w:rPr>
      </w:pPr>
      <w:r w:rsidRPr="00992A45">
        <w:rPr>
          <w:rFonts w:ascii="Arial Nova" w:hAnsi="Arial Nova"/>
          <w:b/>
          <w:color w:val="466477"/>
        </w:rPr>
        <w:t xml:space="preserve">Adjustments:  </w:t>
      </w:r>
      <w:r w:rsidRPr="00992A45">
        <w:rPr>
          <w:rFonts w:ascii="Arial Nova" w:hAnsi="Arial Nova"/>
          <w:color w:val="466477"/>
        </w:rPr>
        <w:t>If there is any bonus issue, consolidation or subdivision of any shares in the Company or any reduction or cancellation of share capital (or any similar reorganization of the capital of the Company), the number of Unvested Shares and the Purchase Price will be adjusted by the Board to ensure that the effect of the Company’s repurchase option remains the same.</w:t>
      </w:r>
    </w:p>
    <w:p w14:paraId="60A90EE9" w14:textId="77777777" w:rsidR="00992A45" w:rsidRPr="00992A45" w:rsidRDefault="00992A45" w:rsidP="00992A45">
      <w:pPr>
        <w:numPr>
          <w:ilvl w:val="1"/>
          <w:numId w:val="3"/>
        </w:numPr>
        <w:rPr>
          <w:rFonts w:ascii="Arial Nova" w:hAnsi="Arial Nova"/>
          <w:color w:val="466477"/>
        </w:rPr>
      </w:pPr>
      <w:r w:rsidRPr="00992A45">
        <w:rPr>
          <w:rFonts w:ascii="Arial Nova" w:hAnsi="Arial Nova"/>
          <w:b/>
          <w:color w:val="466477"/>
        </w:rPr>
        <w:t>Pre-emptive rights:</w:t>
      </w:r>
      <w:r w:rsidRPr="00992A45">
        <w:rPr>
          <w:rFonts w:ascii="Arial Nova" w:hAnsi="Arial Nova"/>
          <w:color w:val="466477"/>
        </w:rPr>
        <w:t xml:space="preserve">  The parties agree that all pre-emptive rights and other share transfer provisions of the Constitution do not apply to any share purchase made by the Company under this Agreement.</w:t>
      </w:r>
    </w:p>
    <w:p w14:paraId="50ADF0F6" w14:textId="77777777" w:rsidR="00992A45" w:rsidRPr="00992A45" w:rsidRDefault="00992A45" w:rsidP="00992A45">
      <w:pPr>
        <w:numPr>
          <w:ilvl w:val="0"/>
          <w:numId w:val="3"/>
        </w:numPr>
        <w:rPr>
          <w:rFonts w:ascii="Arial Nova" w:hAnsi="Arial Nova"/>
          <w:b/>
          <w:color w:val="466477"/>
        </w:rPr>
      </w:pPr>
      <w:bookmarkStart w:id="8" w:name="_heading=h.2s8eyo1"/>
      <w:bookmarkEnd w:id="8"/>
      <w:r w:rsidRPr="00992A45">
        <w:rPr>
          <w:rFonts w:ascii="Arial Nova" w:hAnsi="Arial Nova"/>
          <w:b/>
          <w:color w:val="466477"/>
        </w:rPr>
        <w:t>Expert Determination</w:t>
      </w:r>
    </w:p>
    <w:p w14:paraId="3C01F1EC" w14:textId="77777777" w:rsidR="00992A45" w:rsidRPr="00992A45" w:rsidRDefault="00992A45" w:rsidP="00992A45">
      <w:pPr>
        <w:rPr>
          <w:rFonts w:ascii="Arial Nova" w:hAnsi="Arial Nova"/>
          <w:color w:val="466477"/>
        </w:rPr>
      </w:pPr>
      <w:r w:rsidRPr="00992A45">
        <w:rPr>
          <w:rFonts w:ascii="Arial Nova" w:hAnsi="Arial Nova"/>
          <w:b/>
          <w:color w:val="466477"/>
        </w:rPr>
        <w:t>Procedure:</w:t>
      </w:r>
      <w:r w:rsidRPr="00992A45">
        <w:rPr>
          <w:rFonts w:ascii="Arial Nova" w:hAnsi="Arial Nova"/>
          <w:color w:val="466477"/>
        </w:rPr>
        <w:t xml:space="preserve"> If a notice is given by the Co-Founder in accordance with clause 3.5, the following procedure applies:</w:t>
      </w:r>
    </w:p>
    <w:p w14:paraId="31AABB6F"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t>An independent expert will be appointed by agreement of the Company and the Co-Founder, or failing agreement, by the [President of the Singapore Law Society] (or his or her delegate) on application by either party;</w:t>
      </w:r>
    </w:p>
    <w:p w14:paraId="7DE55CD9"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t>The role of the expert will be to decide whether or not the Co-Founder failed to make the expected contribution to the Company in one or more material respects;</w:t>
      </w:r>
    </w:p>
    <w:p w14:paraId="6327F4A1"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t>In reaching his or her decision, the expert must have regard to a single set of written submissions from the Company and from the Co-Founder;</w:t>
      </w:r>
    </w:p>
    <w:p w14:paraId="0EE0B1D0"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lastRenderedPageBreak/>
        <w:t>The Company and the Co-Founder must each provide the expert with any assistance that the expert may request to issue his or her opinion;</w:t>
      </w:r>
    </w:p>
    <w:p w14:paraId="5D122C90"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t>Unless otherwise specified by the expert, the expert’s fees must be borne equally between the Company and the Co-Founder; and</w:t>
      </w:r>
    </w:p>
    <w:p w14:paraId="1D446C67"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t xml:space="preserve">(In the absence of manifest error) the expert’s decision is final and binding on the parties.  </w:t>
      </w:r>
    </w:p>
    <w:p w14:paraId="64FF67F5" w14:textId="77777777" w:rsidR="00992A45" w:rsidRPr="00992A45" w:rsidRDefault="00992A45" w:rsidP="00992A45">
      <w:pPr>
        <w:numPr>
          <w:ilvl w:val="1"/>
          <w:numId w:val="3"/>
        </w:numPr>
        <w:rPr>
          <w:rFonts w:ascii="Arial Nova" w:hAnsi="Arial Nova"/>
          <w:color w:val="466477"/>
        </w:rPr>
      </w:pPr>
      <w:r w:rsidRPr="00992A45">
        <w:rPr>
          <w:rFonts w:ascii="Arial Nova" w:hAnsi="Arial Nova"/>
          <w:b/>
          <w:color w:val="466477"/>
        </w:rPr>
        <w:t>Effect of decision:</w:t>
      </w:r>
      <w:r w:rsidRPr="00992A45">
        <w:rPr>
          <w:rFonts w:ascii="Arial Nova" w:hAnsi="Arial Nova"/>
          <w:color w:val="466477"/>
        </w:rPr>
        <w:t xml:space="preserve">  If the expert’s decision is that the Co-Founder failed to make the expected contribution to the Company in one or more material respects, the Company may exercise its repurchase option as if the Co-Founder was given notice under clause 3.4b on the date of the expert’s determination being given.  If the expert finds that the Co-Founder did not fail to make the expected contribution, the Company’s notice given under clause 3.4b will be of no effect and the Company may not give another notice under clause 3.3 in respect of the same matter.</w:t>
      </w:r>
    </w:p>
    <w:p w14:paraId="35441937" w14:textId="77777777" w:rsidR="00992A45" w:rsidRPr="00992A45" w:rsidRDefault="00992A45" w:rsidP="00992A45">
      <w:pPr>
        <w:numPr>
          <w:ilvl w:val="0"/>
          <w:numId w:val="3"/>
        </w:numPr>
        <w:rPr>
          <w:rFonts w:ascii="Arial Nova" w:hAnsi="Arial Nova"/>
          <w:b/>
          <w:color w:val="466477"/>
        </w:rPr>
      </w:pPr>
      <w:r w:rsidRPr="00992A45">
        <w:rPr>
          <w:rFonts w:ascii="Arial Nova" w:hAnsi="Arial Nova"/>
          <w:b/>
          <w:color w:val="466477"/>
        </w:rPr>
        <w:t>Share Transfers</w:t>
      </w:r>
    </w:p>
    <w:p w14:paraId="10882C73" w14:textId="77777777" w:rsidR="00992A45" w:rsidRPr="00992A45" w:rsidRDefault="00992A45" w:rsidP="00992A45">
      <w:pPr>
        <w:rPr>
          <w:rFonts w:ascii="Arial Nova" w:hAnsi="Arial Nova"/>
          <w:color w:val="466477"/>
        </w:rPr>
      </w:pPr>
      <w:r w:rsidRPr="00992A45">
        <w:rPr>
          <w:rFonts w:ascii="Arial Nova" w:hAnsi="Arial Nova"/>
          <w:color w:val="466477"/>
        </w:rPr>
        <w:t xml:space="preserve">         Unless the Board approves otherwise by unanimous resolution, the Shareholder must not transfer any Co-Founder’s Shares while the Company retains an option to purchase any of those shares under this Agreement.</w:t>
      </w:r>
    </w:p>
    <w:p w14:paraId="531DE69B" w14:textId="77777777" w:rsidR="00992A45" w:rsidRPr="00992A45" w:rsidRDefault="00992A45" w:rsidP="00992A45">
      <w:pPr>
        <w:numPr>
          <w:ilvl w:val="0"/>
          <w:numId w:val="3"/>
        </w:numPr>
        <w:rPr>
          <w:rFonts w:ascii="Arial Nova" w:hAnsi="Arial Nova"/>
          <w:b/>
          <w:color w:val="466477"/>
        </w:rPr>
      </w:pPr>
      <w:r w:rsidRPr="00992A45">
        <w:rPr>
          <w:rFonts w:ascii="Arial Nova" w:hAnsi="Arial Nova"/>
          <w:b/>
          <w:color w:val="466477"/>
        </w:rPr>
        <w:t>Receipt of Documents by Electronic Means</w:t>
      </w:r>
    </w:p>
    <w:p w14:paraId="3D24B64E" w14:textId="77777777" w:rsidR="00992A45" w:rsidRPr="00992A45" w:rsidRDefault="00992A45" w:rsidP="00992A45">
      <w:pPr>
        <w:rPr>
          <w:rFonts w:ascii="Arial Nova" w:hAnsi="Arial Nova"/>
          <w:color w:val="466477"/>
        </w:rPr>
      </w:pPr>
      <w:r w:rsidRPr="00992A45">
        <w:rPr>
          <w:rFonts w:ascii="Arial Nova" w:hAnsi="Arial Nova"/>
          <w:color w:val="466477"/>
        </w:rPr>
        <w:t>The Shareholder notifies the Company that:</w:t>
      </w:r>
    </w:p>
    <w:p w14:paraId="44729AB0"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t xml:space="preserve">It wishes to receive by electronic means all notices, statements, reports, accounts and other documents to be sent to shareholders of the Company; </w:t>
      </w:r>
    </w:p>
    <w:p w14:paraId="7BA52F4B"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t>and the email address to send those documents to is the email address of the Shareholder listed in Schedule 2, or as otherwise notified to the Company in writing.</w:t>
      </w:r>
    </w:p>
    <w:p w14:paraId="0B145CE4" w14:textId="77777777" w:rsidR="00992A45" w:rsidRPr="00992A45" w:rsidRDefault="00992A45" w:rsidP="00992A45">
      <w:pPr>
        <w:numPr>
          <w:ilvl w:val="0"/>
          <w:numId w:val="3"/>
        </w:numPr>
        <w:rPr>
          <w:rFonts w:ascii="Arial Nova" w:hAnsi="Arial Nova"/>
          <w:b/>
          <w:color w:val="466477"/>
        </w:rPr>
      </w:pPr>
      <w:r w:rsidRPr="00992A45">
        <w:rPr>
          <w:rFonts w:ascii="Arial Nova" w:hAnsi="Arial Nova"/>
          <w:b/>
          <w:color w:val="466477"/>
        </w:rPr>
        <w:t>General</w:t>
      </w:r>
    </w:p>
    <w:p w14:paraId="273C480F" w14:textId="77777777" w:rsidR="00992A45" w:rsidRPr="00992A45" w:rsidRDefault="00992A45" w:rsidP="00992A45">
      <w:pPr>
        <w:numPr>
          <w:ilvl w:val="1"/>
          <w:numId w:val="3"/>
        </w:numPr>
        <w:rPr>
          <w:rFonts w:ascii="Arial Nova" w:hAnsi="Arial Nova"/>
          <w:color w:val="466477"/>
        </w:rPr>
      </w:pPr>
      <w:r w:rsidRPr="00992A45">
        <w:rPr>
          <w:rFonts w:ascii="Arial Nova" w:hAnsi="Arial Nova"/>
          <w:b/>
          <w:color w:val="466477"/>
        </w:rPr>
        <w:t>Confidentiality:</w:t>
      </w:r>
      <w:r w:rsidRPr="00992A45">
        <w:rPr>
          <w:rFonts w:ascii="Arial Nova" w:hAnsi="Arial Nova"/>
          <w:color w:val="466477"/>
        </w:rPr>
        <w:t xml:space="preserve">  Each party must keep this Agreement, its terms and information it receives about the Company and its business in connection with this Agreement (</w:t>
      </w:r>
      <w:r w:rsidRPr="00992A45">
        <w:rPr>
          <w:rFonts w:ascii="Arial Nova" w:hAnsi="Arial Nova"/>
          <w:b/>
          <w:color w:val="466477"/>
        </w:rPr>
        <w:t>Confidential Information</w:t>
      </w:r>
      <w:r w:rsidRPr="00992A45">
        <w:rPr>
          <w:rFonts w:ascii="Arial Nova" w:hAnsi="Arial Nova"/>
          <w:color w:val="466477"/>
        </w:rPr>
        <w:t>) confidential, and must not use or disclose that Confidential Information without the prior written consent of the other parties except to the extent that:</w:t>
      </w:r>
    </w:p>
    <w:p w14:paraId="4EA527E3"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t>Disclosure is required by law;</w:t>
      </w:r>
    </w:p>
    <w:p w14:paraId="30F81166" w14:textId="77777777" w:rsidR="00992A45" w:rsidRPr="00992A45" w:rsidRDefault="00992A45" w:rsidP="00992A45">
      <w:pPr>
        <w:rPr>
          <w:rFonts w:ascii="Arial Nova" w:hAnsi="Arial Nova"/>
          <w:color w:val="466477"/>
        </w:rPr>
      </w:pPr>
      <w:r w:rsidRPr="00992A45">
        <w:rPr>
          <w:rFonts w:ascii="Arial Nova" w:hAnsi="Arial Nova"/>
          <w:color w:val="466477"/>
        </w:rPr>
        <w:t>The relevant information is already in the public domain;</w:t>
      </w:r>
    </w:p>
    <w:p w14:paraId="37C0390B" w14:textId="77777777" w:rsidR="00992A45" w:rsidRPr="00992A45" w:rsidRDefault="00992A45" w:rsidP="00992A45">
      <w:pPr>
        <w:rPr>
          <w:rFonts w:ascii="Arial Nova" w:hAnsi="Arial Nova"/>
          <w:color w:val="466477"/>
        </w:rPr>
      </w:pPr>
      <w:r w:rsidRPr="00992A45">
        <w:rPr>
          <w:rFonts w:ascii="Arial Nova" w:hAnsi="Arial Nova"/>
          <w:color w:val="466477"/>
        </w:rPr>
        <w:t>It is reasonably required to obtain professional advice; or</w:t>
      </w:r>
    </w:p>
    <w:p w14:paraId="64591D4E" w14:textId="77777777" w:rsidR="00992A45" w:rsidRPr="00992A45" w:rsidRDefault="00992A45" w:rsidP="00992A45">
      <w:pPr>
        <w:rPr>
          <w:rFonts w:ascii="Arial Nova" w:hAnsi="Arial Nova"/>
          <w:color w:val="466477"/>
        </w:rPr>
      </w:pPr>
    </w:p>
    <w:p w14:paraId="49C63006"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t>It is reasonably necessary in connection with any proposed:</w:t>
      </w:r>
    </w:p>
    <w:p w14:paraId="532D253A" w14:textId="77777777" w:rsidR="00992A45" w:rsidRPr="00992A45" w:rsidRDefault="00992A45" w:rsidP="00992A45">
      <w:pPr>
        <w:numPr>
          <w:ilvl w:val="3"/>
          <w:numId w:val="4"/>
        </w:numPr>
        <w:rPr>
          <w:rFonts w:ascii="Arial Nova" w:hAnsi="Arial Nova"/>
          <w:color w:val="466477"/>
        </w:rPr>
      </w:pPr>
      <w:r w:rsidRPr="00992A45">
        <w:rPr>
          <w:rFonts w:ascii="Arial Nova" w:hAnsi="Arial Nova"/>
          <w:color w:val="466477"/>
        </w:rPr>
        <w:t>Financing of that party;</w:t>
      </w:r>
    </w:p>
    <w:p w14:paraId="05FA141D" w14:textId="77777777" w:rsidR="00992A45" w:rsidRPr="00992A45" w:rsidRDefault="00992A45" w:rsidP="00992A45">
      <w:pPr>
        <w:numPr>
          <w:ilvl w:val="3"/>
          <w:numId w:val="4"/>
        </w:numPr>
        <w:rPr>
          <w:rFonts w:ascii="Arial Nova" w:hAnsi="Arial Nova"/>
          <w:color w:val="466477"/>
        </w:rPr>
      </w:pPr>
      <w:r w:rsidRPr="00992A45">
        <w:rPr>
          <w:rFonts w:ascii="Arial Nova" w:hAnsi="Arial Nova"/>
          <w:color w:val="466477"/>
        </w:rPr>
        <w:t xml:space="preserve">Sale of that party’s interest in the Company; or </w:t>
      </w:r>
    </w:p>
    <w:p w14:paraId="65E2618B" w14:textId="77777777" w:rsidR="00992A45" w:rsidRPr="00992A45" w:rsidRDefault="00992A45" w:rsidP="00992A45">
      <w:pPr>
        <w:numPr>
          <w:ilvl w:val="3"/>
          <w:numId w:val="4"/>
        </w:numPr>
        <w:rPr>
          <w:rFonts w:ascii="Arial Nova" w:hAnsi="Arial Nova"/>
          <w:color w:val="466477"/>
        </w:rPr>
      </w:pPr>
      <w:r w:rsidRPr="00992A45">
        <w:rPr>
          <w:rFonts w:ascii="Arial Nova" w:hAnsi="Arial Nova"/>
          <w:color w:val="466477"/>
        </w:rPr>
        <w:lastRenderedPageBreak/>
        <w:t>Sale of all or part of the business of, or the shares in, that party,</w:t>
      </w:r>
    </w:p>
    <w:p w14:paraId="38C4F680" w14:textId="77777777" w:rsidR="00992A45" w:rsidRPr="00992A45" w:rsidRDefault="00992A45" w:rsidP="00992A45">
      <w:pPr>
        <w:rPr>
          <w:rFonts w:ascii="Arial Nova" w:hAnsi="Arial Nova"/>
          <w:color w:val="466477"/>
        </w:rPr>
      </w:pPr>
      <w:r w:rsidRPr="00992A45">
        <w:rPr>
          <w:rFonts w:ascii="Arial Nova" w:hAnsi="Arial Nova"/>
          <w:color w:val="466477"/>
        </w:rPr>
        <w:t xml:space="preserve">         and the party receiving the Confidential Information has entered into confidentiality undertakings substantially the same as those set out in this clause.</w:t>
      </w:r>
    </w:p>
    <w:p w14:paraId="773160A4" w14:textId="77777777" w:rsidR="00992A45" w:rsidRPr="00992A45" w:rsidRDefault="00992A45" w:rsidP="00992A45">
      <w:pPr>
        <w:numPr>
          <w:ilvl w:val="1"/>
          <w:numId w:val="3"/>
        </w:numPr>
        <w:rPr>
          <w:rFonts w:ascii="Arial Nova" w:hAnsi="Arial Nova"/>
          <w:color w:val="466477"/>
        </w:rPr>
      </w:pPr>
      <w:r w:rsidRPr="00992A45">
        <w:rPr>
          <w:rFonts w:ascii="Arial Nova" w:hAnsi="Arial Nova"/>
          <w:b/>
          <w:color w:val="466477"/>
        </w:rPr>
        <w:t>Notices:</w:t>
      </w:r>
      <w:r w:rsidRPr="00992A45">
        <w:rPr>
          <w:rFonts w:ascii="Arial Nova" w:hAnsi="Arial Nova"/>
          <w:color w:val="466477"/>
        </w:rPr>
        <w:t xml:space="preserve">  All notices and communications given under this Agreement must be in writing and will be delivered personally, sent by post or sent by email, to the address or email address set out in Schedule 2 (or at such other address as notified from time to time by the party changing its address).</w:t>
      </w:r>
    </w:p>
    <w:p w14:paraId="3C55731B" w14:textId="77777777" w:rsidR="00992A45" w:rsidRPr="00992A45" w:rsidRDefault="00992A45" w:rsidP="00992A45">
      <w:pPr>
        <w:numPr>
          <w:ilvl w:val="1"/>
          <w:numId w:val="3"/>
        </w:numPr>
        <w:rPr>
          <w:rFonts w:ascii="Arial Nova" w:hAnsi="Arial Nova"/>
          <w:color w:val="466477"/>
        </w:rPr>
      </w:pPr>
      <w:r w:rsidRPr="00992A45">
        <w:rPr>
          <w:rFonts w:ascii="Arial Nova" w:hAnsi="Arial Nova"/>
          <w:b/>
          <w:color w:val="466477"/>
        </w:rPr>
        <w:t>Time of service:</w:t>
      </w:r>
      <w:r w:rsidRPr="00992A45">
        <w:rPr>
          <w:rFonts w:ascii="Arial Nova" w:hAnsi="Arial Nova"/>
          <w:color w:val="466477"/>
        </w:rPr>
        <w:t xml:space="preserve">  Any notice given under this Agreement will be deemed to be validly given:</w:t>
      </w:r>
    </w:p>
    <w:p w14:paraId="352DB2A5"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t>In the case of delivery, when received;</w:t>
      </w:r>
    </w:p>
    <w:p w14:paraId="352B23A2"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t>In the case of posting, on the second day following the date of posting; or</w:t>
      </w:r>
    </w:p>
    <w:p w14:paraId="5302C076"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t>If emailed, one hour after the email is sent unless a return mail is received by the sender within that one-hour period stating that the addressee’s email address is wrong or that the message cannot be delivered,</w:t>
      </w:r>
    </w:p>
    <w:p w14:paraId="2B9E5B11" w14:textId="77777777" w:rsidR="00992A45" w:rsidRPr="00992A45" w:rsidRDefault="00992A45" w:rsidP="00992A45">
      <w:pPr>
        <w:rPr>
          <w:rFonts w:ascii="Arial Nova" w:hAnsi="Arial Nova"/>
          <w:color w:val="466477"/>
        </w:rPr>
      </w:pPr>
      <w:r w:rsidRPr="00992A45">
        <w:rPr>
          <w:rFonts w:ascii="Arial Nova" w:hAnsi="Arial Nova"/>
          <w:color w:val="466477"/>
        </w:rPr>
        <w:t>Provided that any notice received after 5pm on a Business Day or on any day that is not a Business Day will be deemed to have been received on the next Business Day.</w:t>
      </w:r>
    </w:p>
    <w:p w14:paraId="751859BD" w14:textId="77777777" w:rsidR="00992A45" w:rsidRPr="00992A45" w:rsidRDefault="00992A45" w:rsidP="00992A45">
      <w:pPr>
        <w:numPr>
          <w:ilvl w:val="1"/>
          <w:numId w:val="3"/>
        </w:numPr>
        <w:rPr>
          <w:rFonts w:ascii="Arial Nova" w:hAnsi="Arial Nova"/>
          <w:color w:val="466477"/>
        </w:rPr>
      </w:pPr>
      <w:r w:rsidRPr="00992A45">
        <w:rPr>
          <w:rFonts w:ascii="Arial Nova" w:hAnsi="Arial Nova"/>
          <w:b/>
          <w:color w:val="466477"/>
        </w:rPr>
        <w:t>Entire agreement:</w:t>
      </w:r>
      <w:r w:rsidRPr="00992A45">
        <w:rPr>
          <w:rFonts w:ascii="Arial Nova" w:hAnsi="Arial Nova"/>
          <w:color w:val="466477"/>
        </w:rPr>
        <w:t xml:space="preserve">  This Agreement contains all of the terms agreed between the parties relating to the matters dealt with in this Agreement and supersedes and cancels all prior discussions and agreements covering the subject matter of this Agreement.  The parties have not relied on any representation, warranty or agreement relating to the matters dealt with in this Agreement that is not expressly set out in this Agreement, and no such representation, warranty or agreement has any effect from the date of this Agreement.</w:t>
      </w:r>
    </w:p>
    <w:p w14:paraId="42379B33" w14:textId="77777777" w:rsidR="00992A45" w:rsidRPr="00992A45" w:rsidRDefault="00992A45" w:rsidP="00992A45">
      <w:pPr>
        <w:numPr>
          <w:ilvl w:val="1"/>
          <w:numId w:val="3"/>
        </w:numPr>
        <w:rPr>
          <w:rFonts w:ascii="Arial Nova" w:hAnsi="Arial Nova"/>
          <w:color w:val="466477"/>
        </w:rPr>
      </w:pPr>
      <w:r w:rsidRPr="00992A45">
        <w:rPr>
          <w:rFonts w:ascii="Arial Nova" w:hAnsi="Arial Nova"/>
          <w:b/>
          <w:color w:val="466477"/>
        </w:rPr>
        <w:t>Further assurances:</w:t>
      </w:r>
      <w:r w:rsidRPr="00992A45">
        <w:rPr>
          <w:rFonts w:ascii="Arial Nova" w:hAnsi="Arial Nova"/>
          <w:color w:val="466477"/>
        </w:rPr>
        <w:t xml:space="preserve">  The parties must each sign all further documents and do all other things as the Board considers necessary or desirable to give effect to this Agreement.</w:t>
      </w:r>
    </w:p>
    <w:p w14:paraId="6A49D0F6" w14:textId="77777777" w:rsidR="00992A45" w:rsidRPr="00992A45" w:rsidRDefault="00992A45" w:rsidP="00992A45">
      <w:pPr>
        <w:numPr>
          <w:ilvl w:val="1"/>
          <w:numId w:val="3"/>
        </w:numPr>
        <w:rPr>
          <w:rFonts w:ascii="Arial Nova" w:hAnsi="Arial Nova"/>
          <w:color w:val="466477"/>
        </w:rPr>
      </w:pPr>
      <w:r w:rsidRPr="00992A45">
        <w:rPr>
          <w:rFonts w:ascii="Arial Nova" w:hAnsi="Arial Nova"/>
          <w:b/>
          <w:color w:val="466477"/>
        </w:rPr>
        <w:t>Amendments:</w:t>
      </w:r>
      <w:r w:rsidRPr="00992A45">
        <w:rPr>
          <w:rFonts w:ascii="Arial Nova" w:hAnsi="Arial Nova"/>
          <w:color w:val="466477"/>
        </w:rPr>
        <w:t xml:space="preserve">  This Agreement may only be amended by agreement of the parties in writing.</w:t>
      </w:r>
      <w:r w:rsidRPr="00992A45">
        <w:rPr>
          <w:rFonts w:ascii="Arial Nova" w:hAnsi="Arial Nova"/>
          <w:b/>
          <w:color w:val="466477"/>
        </w:rPr>
        <w:t xml:space="preserve"> Waiver:</w:t>
      </w:r>
      <w:r w:rsidRPr="00992A45">
        <w:rPr>
          <w:rFonts w:ascii="Arial Nova" w:hAnsi="Arial Nova"/>
          <w:color w:val="466477"/>
        </w:rPr>
        <w:t xml:space="preserve">  No exercise or failure to exercise or delay in exercising any right or remedy will constitute a waiver by that party of that or any other right or remedy available to it.</w:t>
      </w:r>
    </w:p>
    <w:p w14:paraId="2CE25A9D" w14:textId="77777777" w:rsidR="00992A45" w:rsidRPr="00992A45" w:rsidRDefault="00992A45" w:rsidP="00992A45">
      <w:pPr>
        <w:numPr>
          <w:ilvl w:val="1"/>
          <w:numId w:val="3"/>
        </w:numPr>
        <w:rPr>
          <w:rFonts w:ascii="Arial Nova" w:hAnsi="Arial Nova"/>
          <w:color w:val="466477"/>
        </w:rPr>
      </w:pPr>
      <w:r w:rsidRPr="00992A45">
        <w:rPr>
          <w:rFonts w:ascii="Arial Nova" w:hAnsi="Arial Nova"/>
          <w:b/>
          <w:color w:val="466477"/>
        </w:rPr>
        <w:t>No partnership:</w:t>
      </w:r>
      <w:r w:rsidRPr="00992A45">
        <w:rPr>
          <w:rFonts w:ascii="Arial Nova" w:hAnsi="Arial Nova"/>
          <w:color w:val="466477"/>
        </w:rPr>
        <w:t xml:space="preserve">  Nothing contained in this Agreement will be deemed or construed to constitute any party to be a partner, agent or representative of any other party, or to create any trust or commercial partnership.</w:t>
      </w:r>
    </w:p>
    <w:p w14:paraId="02BB0C6F" w14:textId="77777777" w:rsidR="00992A45" w:rsidRPr="00992A45" w:rsidRDefault="00992A45" w:rsidP="00992A45">
      <w:pPr>
        <w:numPr>
          <w:ilvl w:val="1"/>
          <w:numId w:val="3"/>
        </w:numPr>
        <w:rPr>
          <w:rFonts w:ascii="Arial Nova" w:hAnsi="Arial Nova"/>
          <w:color w:val="466477"/>
        </w:rPr>
      </w:pPr>
      <w:r w:rsidRPr="00992A45">
        <w:rPr>
          <w:rFonts w:ascii="Arial Nova" w:hAnsi="Arial Nova"/>
          <w:b/>
          <w:color w:val="466477"/>
        </w:rPr>
        <w:t>No assignment:</w:t>
      </w:r>
      <w:r w:rsidRPr="00992A45">
        <w:rPr>
          <w:rFonts w:ascii="Arial Nova" w:hAnsi="Arial Nova"/>
          <w:color w:val="466477"/>
        </w:rPr>
        <w:t xml:space="preserve">  No party may assign any of its rights or obligations under this Agreement without the prior written consent of the other parties.</w:t>
      </w:r>
      <w:r w:rsidRPr="00992A45">
        <w:rPr>
          <w:rFonts w:ascii="Arial Nova" w:hAnsi="Arial Nova"/>
          <w:b/>
          <w:color w:val="466477"/>
        </w:rPr>
        <w:t xml:space="preserve"> No assignment:</w:t>
      </w:r>
      <w:r w:rsidRPr="00992A45">
        <w:rPr>
          <w:rFonts w:ascii="Arial Nova" w:hAnsi="Arial Nova"/>
          <w:color w:val="466477"/>
        </w:rPr>
        <w:t xml:space="preserve">  No party may assign any of its rights or obligations under this Agreement without the prior written consent of the other parties.</w:t>
      </w:r>
    </w:p>
    <w:p w14:paraId="5CD8B82B" w14:textId="77777777" w:rsidR="00992A45" w:rsidRPr="00992A45" w:rsidRDefault="00992A45" w:rsidP="00992A45">
      <w:pPr>
        <w:numPr>
          <w:ilvl w:val="1"/>
          <w:numId w:val="3"/>
        </w:numPr>
        <w:rPr>
          <w:rFonts w:ascii="Arial Nova" w:hAnsi="Arial Nova"/>
          <w:color w:val="466477"/>
        </w:rPr>
      </w:pPr>
      <w:r w:rsidRPr="00992A45">
        <w:rPr>
          <w:rFonts w:ascii="Arial Nova" w:hAnsi="Arial Nova"/>
          <w:b/>
          <w:color w:val="466477"/>
        </w:rPr>
        <w:lastRenderedPageBreak/>
        <w:t>Costs:</w:t>
      </w:r>
      <w:r w:rsidRPr="00992A45">
        <w:rPr>
          <w:rFonts w:ascii="Arial Nova" w:hAnsi="Arial Nova"/>
          <w:color w:val="466477"/>
        </w:rPr>
        <w:t xml:space="preserve">  Except as otherwise provided in this Agreement, the parties will meet their own costs relating to the negotiation, preparation and implementation of this Agreement.</w:t>
      </w:r>
    </w:p>
    <w:p w14:paraId="011E2C29" w14:textId="77777777" w:rsidR="00992A45" w:rsidRPr="00992A45" w:rsidRDefault="00992A45" w:rsidP="00992A45">
      <w:pPr>
        <w:numPr>
          <w:ilvl w:val="1"/>
          <w:numId w:val="3"/>
        </w:numPr>
        <w:rPr>
          <w:rFonts w:ascii="Arial Nova" w:hAnsi="Arial Nova"/>
          <w:color w:val="466477"/>
        </w:rPr>
      </w:pPr>
      <w:r w:rsidRPr="00992A45">
        <w:rPr>
          <w:rFonts w:ascii="Arial Nova" w:hAnsi="Arial Nova"/>
          <w:b/>
          <w:color w:val="466477"/>
        </w:rPr>
        <w:t>Partial invalidity:</w:t>
      </w:r>
      <w:r w:rsidRPr="00992A45">
        <w:rPr>
          <w:rFonts w:ascii="Arial Nova" w:hAnsi="Arial Nova"/>
          <w:color w:val="466477"/>
        </w:rPr>
        <w:t xml:space="preserve">  If any provision of this Agreement becomes invalid or unenforceable to any extent, the remainder of this Agreement and its application will not be affected and will remain enforceable to the greatest extent permitted by law.</w:t>
      </w:r>
    </w:p>
    <w:p w14:paraId="7D90BF89" w14:textId="77777777" w:rsidR="00992A45" w:rsidRPr="00992A45" w:rsidRDefault="00992A45" w:rsidP="00992A45">
      <w:pPr>
        <w:numPr>
          <w:ilvl w:val="1"/>
          <w:numId w:val="3"/>
        </w:numPr>
        <w:rPr>
          <w:rFonts w:ascii="Arial Nova" w:hAnsi="Arial Nova"/>
          <w:color w:val="466477"/>
        </w:rPr>
      </w:pPr>
      <w:r w:rsidRPr="00992A45">
        <w:rPr>
          <w:rFonts w:ascii="Arial Nova" w:hAnsi="Arial Nova"/>
          <w:b/>
          <w:color w:val="466477"/>
        </w:rPr>
        <w:t>Signature:</w:t>
      </w:r>
      <w:r w:rsidRPr="00992A45">
        <w:rPr>
          <w:rFonts w:ascii="Arial Nova" w:hAnsi="Arial Nova"/>
          <w:color w:val="466477"/>
        </w:rPr>
        <w:t xml:space="preserve">  This Agreement may be executed in two or more counterparts, each of which is deemed an original and all of which constitute the same Agreement.  A party may enter into this Agreement by signing and sending (including by email) a counterpart copy to each other party.</w:t>
      </w:r>
    </w:p>
    <w:p w14:paraId="3510F623" w14:textId="77777777" w:rsidR="00992A45" w:rsidRPr="00992A45" w:rsidRDefault="00992A45" w:rsidP="00992A45">
      <w:pPr>
        <w:numPr>
          <w:ilvl w:val="0"/>
          <w:numId w:val="3"/>
        </w:numPr>
        <w:rPr>
          <w:rFonts w:ascii="Arial Nova" w:hAnsi="Arial Nova"/>
          <w:b/>
          <w:color w:val="466477"/>
        </w:rPr>
      </w:pPr>
      <w:r w:rsidRPr="00992A45">
        <w:rPr>
          <w:rFonts w:ascii="Arial Nova" w:hAnsi="Arial Nova"/>
          <w:b/>
          <w:color w:val="466477"/>
        </w:rPr>
        <w:t>Governing Law</w:t>
      </w:r>
    </w:p>
    <w:p w14:paraId="66BF7C65" w14:textId="77777777" w:rsidR="00992A45" w:rsidRPr="00992A45" w:rsidRDefault="00992A45" w:rsidP="00992A45">
      <w:pPr>
        <w:rPr>
          <w:rFonts w:ascii="Arial Nova" w:hAnsi="Arial Nova"/>
          <w:color w:val="466477"/>
        </w:rPr>
      </w:pPr>
      <w:r w:rsidRPr="00992A45">
        <w:rPr>
          <w:rFonts w:ascii="Arial Nova" w:hAnsi="Arial Nova"/>
          <w:color w:val="466477"/>
        </w:rPr>
        <w:t>The Agreement, and any disputes or claims arising from or in connection with it, will be governed by, and interpreted in accordance with, the laws of [Singapore].</w:t>
      </w:r>
    </w:p>
    <w:p w14:paraId="5B142D2B" w14:textId="77777777" w:rsidR="00992A45" w:rsidRPr="00992A45" w:rsidRDefault="00992A45" w:rsidP="00992A45">
      <w:pPr>
        <w:numPr>
          <w:ilvl w:val="0"/>
          <w:numId w:val="3"/>
        </w:numPr>
        <w:rPr>
          <w:rFonts w:ascii="Arial Nova" w:hAnsi="Arial Nova"/>
          <w:b/>
          <w:color w:val="466477"/>
        </w:rPr>
      </w:pPr>
      <w:bookmarkStart w:id="9" w:name="_heading=h.17dp8vu"/>
      <w:bookmarkEnd w:id="9"/>
      <w:r w:rsidRPr="00992A45">
        <w:rPr>
          <w:rFonts w:ascii="Arial Nova" w:hAnsi="Arial Nova"/>
          <w:b/>
          <w:color w:val="466477"/>
        </w:rPr>
        <w:t>Dispute Resolution</w:t>
      </w:r>
    </w:p>
    <w:p w14:paraId="3015BBD7" w14:textId="77777777" w:rsidR="00992A45" w:rsidRPr="00992A45" w:rsidRDefault="00992A45" w:rsidP="00992A45">
      <w:pPr>
        <w:numPr>
          <w:ilvl w:val="1"/>
          <w:numId w:val="3"/>
        </w:numPr>
        <w:rPr>
          <w:rFonts w:ascii="Arial Nova" w:hAnsi="Arial Nova"/>
          <w:color w:val="466477"/>
        </w:rPr>
      </w:pPr>
      <w:bookmarkStart w:id="10" w:name="_heading=h.3rdcrjn"/>
      <w:bookmarkEnd w:id="10"/>
      <w:r w:rsidRPr="00992A45">
        <w:rPr>
          <w:rFonts w:ascii="Arial Nova" w:hAnsi="Arial Nova"/>
          <w:b/>
          <w:color w:val="466477"/>
        </w:rPr>
        <w:t xml:space="preserve">Dispute:  </w:t>
      </w:r>
      <w:r w:rsidRPr="00992A45">
        <w:rPr>
          <w:rFonts w:ascii="Arial Nova" w:hAnsi="Arial Nova"/>
          <w:color w:val="466477"/>
        </w:rPr>
        <w:t>If any dispute, controversy or claim (</w:t>
      </w:r>
      <w:r w:rsidRPr="00992A45">
        <w:rPr>
          <w:rFonts w:ascii="Arial Nova" w:hAnsi="Arial Nova"/>
          <w:b/>
          <w:color w:val="466477"/>
        </w:rPr>
        <w:t>Dispute</w:t>
      </w:r>
      <w:r w:rsidRPr="00992A45">
        <w:rPr>
          <w:rFonts w:ascii="Arial Nova" w:hAnsi="Arial Nova"/>
          <w:color w:val="466477"/>
        </w:rPr>
        <w:t>) arises out of or relating to this Agreement, or to the interpretation, breach, termination or validity of this Agreement, the parties to the Dispute (</w:t>
      </w:r>
      <w:r w:rsidRPr="00992A45">
        <w:rPr>
          <w:rFonts w:ascii="Arial Nova" w:hAnsi="Arial Nova"/>
          <w:b/>
          <w:color w:val="466477"/>
        </w:rPr>
        <w:t>Disputing Parties</w:t>
      </w:r>
      <w:r w:rsidRPr="00992A45">
        <w:rPr>
          <w:rFonts w:ascii="Arial Nova" w:hAnsi="Arial Nova"/>
          <w:color w:val="466477"/>
        </w:rPr>
        <w:t>) must use their best efforts to resolve the Dispute through consultation or mediation.  The consultation or mediation between the Disputing Parties must begin as soon as practicable after one Disputing Party has delivered to the other Disputing Party or Parties a written notice setting out the matter of the Dispute (</w:t>
      </w:r>
      <w:r w:rsidRPr="00992A45">
        <w:rPr>
          <w:rFonts w:ascii="Arial Nova" w:hAnsi="Arial Nova"/>
          <w:b/>
          <w:color w:val="466477"/>
        </w:rPr>
        <w:t>Dispute Notice</w:t>
      </w:r>
      <w:r w:rsidRPr="00992A45">
        <w:rPr>
          <w:rFonts w:ascii="Arial Nova" w:hAnsi="Arial Nova"/>
          <w:color w:val="466477"/>
        </w:rPr>
        <w:t>).</w:t>
      </w:r>
    </w:p>
    <w:p w14:paraId="4CD3EC30" w14:textId="77777777" w:rsidR="00992A45" w:rsidRPr="00992A45" w:rsidRDefault="00992A45" w:rsidP="00992A45">
      <w:pPr>
        <w:numPr>
          <w:ilvl w:val="1"/>
          <w:numId w:val="3"/>
        </w:numPr>
        <w:rPr>
          <w:rFonts w:ascii="Arial Nova" w:hAnsi="Arial Nova"/>
          <w:color w:val="466477"/>
        </w:rPr>
      </w:pPr>
      <w:bookmarkStart w:id="11" w:name="_heading=h.26in1rg"/>
      <w:bookmarkEnd w:id="11"/>
      <w:r w:rsidRPr="00992A45">
        <w:rPr>
          <w:rFonts w:ascii="Arial Nova" w:hAnsi="Arial Nova"/>
          <w:b/>
          <w:color w:val="466477"/>
        </w:rPr>
        <w:t xml:space="preserve">Arbitration:  </w:t>
      </w:r>
      <w:r w:rsidRPr="00992A45">
        <w:rPr>
          <w:rFonts w:ascii="Arial Nova" w:hAnsi="Arial Nova"/>
          <w:color w:val="466477"/>
        </w:rPr>
        <w:t>If a Dispute is not settled under clause 10.1 within 30 days after the date of the relevant Dispute Notice, the Dispute must be referred to and resolved by arbitration in Singapore in accordance with the Rules of the Singapore International Arbitration Centre (</w:t>
      </w:r>
      <w:r w:rsidRPr="00992A45">
        <w:rPr>
          <w:rFonts w:ascii="Arial Nova" w:hAnsi="Arial Nova"/>
          <w:b/>
          <w:color w:val="466477"/>
        </w:rPr>
        <w:t>SIAC Rules</w:t>
      </w:r>
      <w:r w:rsidRPr="00992A45">
        <w:rPr>
          <w:rFonts w:ascii="Arial Nova" w:hAnsi="Arial Nova"/>
          <w:color w:val="466477"/>
        </w:rPr>
        <w:t xml:space="preserve"> and </w:t>
      </w:r>
      <w:r w:rsidRPr="00992A45">
        <w:rPr>
          <w:rFonts w:ascii="Arial Nova" w:hAnsi="Arial Nova"/>
          <w:b/>
          <w:color w:val="466477"/>
        </w:rPr>
        <w:t>SIAC</w:t>
      </w:r>
      <w:r w:rsidRPr="00992A45">
        <w:rPr>
          <w:rFonts w:ascii="Arial Nova" w:hAnsi="Arial Nova"/>
          <w:color w:val="466477"/>
        </w:rPr>
        <w:t xml:space="preserve"> respectively).  The tribunal will consist of one arbitrator, to be appointed by the President of the SIAC.  The language of the arbitration will be English.</w:t>
      </w:r>
    </w:p>
    <w:p w14:paraId="7918D968" w14:textId="77777777" w:rsidR="00992A45" w:rsidRPr="00992A45" w:rsidRDefault="00992A45" w:rsidP="00992A45">
      <w:pPr>
        <w:numPr>
          <w:ilvl w:val="1"/>
          <w:numId w:val="3"/>
        </w:numPr>
        <w:rPr>
          <w:rFonts w:ascii="Arial Nova" w:hAnsi="Arial Nova"/>
          <w:color w:val="466477"/>
        </w:rPr>
      </w:pPr>
      <w:r w:rsidRPr="00992A45">
        <w:rPr>
          <w:rFonts w:ascii="Arial Nova" w:hAnsi="Arial Nova"/>
          <w:b/>
          <w:color w:val="466477"/>
        </w:rPr>
        <w:t xml:space="preserve">SAIC Rules: </w:t>
      </w:r>
      <w:r w:rsidRPr="00992A45">
        <w:rPr>
          <w:rFonts w:ascii="Arial Nova" w:hAnsi="Arial Nova"/>
          <w:color w:val="466477"/>
        </w:rPr>
        <w:t>The SIAC Rules are deemed to be incorporated by reference</w:t>
      </w:r>
      <w:r w:rsidRPr="00992A45">
        <w:rPr>
          <w:rFonts w:ascii="Arial Nova" w:hAnsi="Arial Nova"/>
          <w:b/>
          <w:color w:val="466477"/>
        </w:rPr>
        <w:t xml:space="preserve"> in</w:t>
      </w:r>
      <w:r w:rsidRPr="00992A45">
        <w:rPr>
          <w:rFonts w:ascii="Arial Nova" w:hAnsi="Arial Nova"/>
          <w:color w:val="466477"/>
        </w:rPr>
        <w:t xml:space="preserve"> this clause 10.  However, to the extent that the SIAC Rules are in conflict with the provisions of this clause 10, the provisions of this clause 10 will prevail.]</w:t>
      </w:r>
    </w:p>
    <w:p w14:paraId="4959612B" w14:textId="77777777" w:rsidR="00992A45" w:rsidRPr="00992A45" w:rsidRDefault="00992A45" w:rsidP="00992A45">
      <w:pPr>
        <w:rPr>
          <w:rFonts w:ascii="Arial Nova" w:hAnsi="Arial Nova"/>
          <w:color w:val="466477"/>
        </w:rPr>
      </w:pPr>
    </w:p>
    <w:p w14:paraId="04F1882A" w14:textId="77777777" w:rsidR="00992A45" w:rsidRPr="00992A45" w:rsidRDefault="00992A45" w:rsidP="00992A45">
      <w:pPr>
        <w:rPr>
          <w:rFonts w:ascii="Arial Nova" w:hAnsi="Arial Nova"/>
          <w:color w:val="466477"/>
        </w:rPr>
      </w:pPr>
    </w:p>
    <w:p w14:paraId="4101690E" w14:textId="77777777" w:rsidR="00992A45" w:rsidRPr="00992A45" w:rsidRDefault="00992A45" w:rsidP="00992A45">
      <w:pPr>
        <w:rPr>
          <w:rFonts w:ascii="Arial Nova" w:hAnsi="Arial Nova"/>
          <w:color w:val="466477"/>
        </w:rPr>
      </w:pPr>
    </w:p>
    <w:p w14:paraId="6E2827F5" w14:textId="77777777" w:rsidR="00992A45" w:rsidRPr="00992A45" w:rsidRDefault="00992A45" w:rsidP="00992A45">
      <w:pPr>
        <w:rPr>
          <w:rFonts w:ascii="Arial Nova" w:hAnsi="Arial Nova"/>
          <w:color w:val="466477"/>
        </w:rPr>
      </w:pPr>
    </w:p>
    <w:p w14:paraId="1591D519" w14:textId="77777777" w:rsidR="00992A45" w:rsidRPr="00992A45" w:rsidRDefault="00992A45" w:rsidP="00992A45">
      <w:pPr>
        <w:rPr>
          <w:rFonts w:ascii="Arial Nova" w:hAnsi="Arial Nova"/>
          <w:color w:val="466477"/>
        </w:rPr>
      </w:pPr>
    </w:p>
    <w:p w14:paraId="16A8D390" w14:textId="77777777" w:rsidR="00992A45" w:rsidRPr="00992A45" w:rsidRDefault="00992A45" w:rsidP="00992A45">
      <w:pPr>
        <w:rPr>
          <w:rFonts w:ascii="Arial Nova" w:hAnsi="Arial Nova"/>
          <w:color w:val="466477"/>
        </w:rPr>
      </w:pPr>
    </w:p>
    <w:p w14:paraId="65C8E69E" w14:textId="77777777" w:rsidR="00992A45" w:rsidRPr="00992A45" w:rsidRDefault="00992A45" w:rsidP="00992A45">
      <w:pPr>
        <w:rPr>
          <w:rFonts w:ascii="Arial Nova" w:hAnsi="Arial Nova"/>
          <w:color w:val="466477"/>
        </w:rPr>
      </w:pPr>
      <w:bookmarkStart w:id="12" w:name="_Hlk102134951"/>
      <w:r w:rsidRPr="00992A45">
        <w:rPr>
          <w:rFonts w:ascii="Arial Nova" w:hAnsi="Arial Nova"/>
          <w:color w:val="466477"/>
        </w:rPr>
        <w:t>Schedule 1</w:t>
      </w:r>
    </w:p>
    <w:p w14:paraId="67443B26" w14:textId="77777777" w:rsidR="00992A45" w:rsidRPr="00992A45" w:rsidRDefault="00992A45" w:rsidP="00992A45">
      <w:pPr>
        <w:rPr>
          <w:rFonts w:ascii="Arial Nova" w:hAnsi="Arial Nova"/>
          <w:b/>
          <w:color w:val="466477"/>
        </w:rPr>
      </w:pPr>
    </w:p>
    <w:p w14:paraId="3F9E1565" w14:textId="77777777" w:rsidR="00992A45" w:rsidRPr="00992A45" w:rsidRDefault="00992A45" w:rsidP="00992A45">
      <w:pPr>
        <w:numPr>
          <w:ilvl w:val="0"/>
          <w:numId w:val="5"/>
        </w:numPr>
        <w:rPr>
          <w:rFonts w:ascii="Arial Nova" w:hAnsi="Arial Nova"/>
          <w:b/>
          <w:color w:val="466477"/>
        </w:rPr>
      </w:pPr>
      <w:r w:rsidRPr="00992A45">
        <w:rPr>
          <w:rFonts w:ascii="Arial Nova" w:hAnsi="Arial Nova"/>
          <w:b/>
          <w:color w:val="466477"/>
        </w:rPr>
        <w:t>Term</w:t>
      </w:r>
    </w:p>
    <w:p w14:paraId="2EA78F72" w14:textId="77777777" w:rsidR="00992A45" w:rsidRPr="00992A45" w:rsidRDefault="00992A45" w:rsidP="00992A45">
      <w:pPr>
        <w:numPr>
          <w:ilvl w:val="0"/>
          <w:numId w:val="5"/>
        </w:numPr>
        <w:rPr>
          <w:rFonts w:ascii="Arial Nova" w:hAnsi="Arial Nova"/>
          <w:b/>
          <w:color w:val="466477"/>
        </w:rPr>
      </w:pPr>
      <w:r w:rsidRPr="00992A45">
        <w:rPr>
          <w:rFonts w:ascii="Arial Nova" w:hAnsi="Arial Nova"/>
          <w:b/>
          <w:color w:val="466477"/>
        </w:rPr>
        <w:t>Purchase Price</w:t>
      </w:r>
    </w:p>
    <w:p w14:paraId="6D36D464" w14:textId="77777777" w:rsidR="00992A45" w:rsidRPr="00992A45" w:rsidRDefault="00992A45" w:rsidP="00992A45">
      <w:pPr>
        <w:numPr>
          <w:ilvl w:val="0"/>
          <w:numId w:val="5"/>
        </w:numPr>
        <w:rPr>
          <w:rFonts w:ascii="Arial Nova" w:hAnsi="Arial Nova"/>
          <w:b/>
          <w:color w:val="466477"/>
        </w:rPr>
      </w:pPr>
      <w:r w:rsidRPr="00992A45">
        <w:rPr>
          <w:rFonts w:ascii="Arial Nova" w:hAnsi="Arial Nova"/>
          <w:b/>
          <w:color w:val="466477"/>
        </w:rPr>
        <w:t>Expected Contribution</w:t>
      </w:r>
    </w:p>
    <w:p w14:paraId="6B7EE135" w14:textId="77777777" w:rsidR="00992A45" w:rsidRPr="00992A45" w:rsidRDefault="00992A45" w:rsidP="00992A45">
      <w:pPr>
        <w:rPr>
          <w:rFonts w:ascii="Arial Nova" w:hAnsi="Arial Nova"/>
          <w:color w:val="466477"/>
        </w:rPr>
      </w:pPr>
      <w:r w:rsidRPr="00992A45">
        <w:rPr>
          <w:rFonts w:ascii="Arial Nova" w:hAnsi="Arial Nova"/>
          <w:color w:val="466477"/>
        </w:rPr>
        <w:t>[Insert the contribution the Co-Founder is expected to make to the business of the Company during the Term]</w:t>
      </w:r>
    </w:p>
    <w:p w14:paraId="7D92A935" w14:textId="77777777" w:rsidR="00992A45" w:rsidRPr="00992A45" w:rsidRDefault="00992A45" w:rsidP="00992A45">
      <w:pPr>
        <w:numPr>
          <w:ilvl w:val="0"/>
          <w:numId w:val="5"/>
        </w:numPr>
        <w:rPr>
          <w:rFonts w:ascii="Arial Nova" w:hAnsi="Arial Nova"/>
          <w:b/>
          <w:color w:val="466477"/>
        </w:rPr>
      </w:pPr>
      <w:r w:rsidRPr="00992A45">
        <w:rPr>
          <w:rFonts w:ascii="Arial Nova" w:hAnsi="Arial Nova"/>
          <w:b/>
          <w:color w:val="466477"/>
        </w:rPr>
        <w:t>Co-Founder’s Shares</w:t>
      </w:r>
    </w:p>
    <w:tbl>
      <w:tblPr>
        <w:tblW w:w="793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4"/>
        <w:gridCol w:w="4001"/>
      </w:tblGrid>
      <w:tr w:rsidR="00992A45" w:rsidRPr="00992A45" w14:paraId="30306787" w14:textId="77777777" w:rsidTr="00992A45">
        <w:tc>
          <w:tcPr>
            <w:tcW w:w="3935" w:type="dxa"/>
            <w:tcBorders>
              <w:top w:val="single" w:sz="4" w:space="0" w:color="000000"/>
              <w:left w:val="single" w:sz="4" w:space="0" w:color="000000"/>
              <w:bottom w:val="single" w:sz="4" w:space="0" w:color="000000"/>
              <w:right w:val="single" w:sz="4" w:space="0" w:color="000000"/>
            </w:tcBorders>
            <w:hideMark/>
          </w:tcPr>
          <w:p w14:paraId="7E72594D" w14:textId="77777777" w:rsidR="00992A45" w:rsidRPr="00992A45" w:rsidRDefault="00992A45" w:rsidP="00992A45">
            <w:pPr>
              <w:rPr>
                <w:rFonts w:ascii="Arial Nova" w:hAnsi="Arial Nova"/>
                <w:b/>
                <w:color w:val="466477"/>
              </w:rPr>
            </w:pPr>
            <w:r w:rsidRPr="00992A45">
              <w:rPr>
                <w:rFonts w:ascii="Arial Nova" w:hAnsi="Arial Nova"/>
                <w:b/>
                <w:color w:val="466477"/>
              </w:rPr>
              <w:t>Total number of Co-Founder’s Shares:</w:t>
            </w:r>
          </w:p>
        </w:tc>
        <w:tc>
          <w:tcPr>
            <w:tcW w:w="4003" w:type="dxa"/>
            <w:tcBorders>
              <w:top w:val="single" w:sz="4" w:space="0" w:color="000000"/>
              <w:left w:val="single" w:sz="4" w:space="0" w:color="000000"/>
              <w:bottom w:val="single" w:sz="4" w:space="0" w:color="000000"/>
              <w:right w:val="single" w:sz="4" w:space="0" w:color="000000"/>
            </w:tcBorders>
            <w:hideMark/>
          </w:tcPr>
          <w:p w14:paraId="03D8D357" w14:textId="77777777" w:rsidR="00992A45" w:rsidRPr="00992A45" w:rsidRDefault="00992A45" w:rsidP="00992A45">
            <w:pPr>
              <w:rPr>
                <w:rFonts w:ascii="Arial Nova" w:hAnsi="Arial Nova"/>
                <w:color w:val="466477"/>
              </w:rPr>
            </w:pPr>
            <w:r w:rsidRPr="00992A45">
              <w:rPr>
                <w:rFonts w:ascii="Arial Nova" w:hAnsi="Arial Nova"/>
                <w:color w:val="466477"/>
              </w:rPr>
              <w:t>[Insert total number of shares in the Company held by the Co-Founder at the date of this Agreement]</w:t>
            </w:r>
          </w:p>
        </w:tc>
      </w:tr>
    </w:tbl>
    <w:p w14:paraId="4C00855A" w14:textId="77777777" w:rsidR="00992A45" w:rsidRPr="00992A45" w:rsidRDefault="00992A45" w:rsidP="00992A45">
      <w:pPr>
        <w:numPr>
          <w:ilvl w:val="0"/>
          <w:numId w:val="5"/>
        </w:numPr>
        <w:rPr>
          <w:rFonts w:ascii="Arial Nova" w:hAnsi="Arial Nova"/>
          <w:color w:val="466477"/>
        </w:rPr>
      </w:pPr>
      <w:r w:rsidRPr="00992A45">
        <w:rPr>
          <w:rFonts w:ascii="Arial Nova" w:hAnsi="Arial Nova"/>
          <w:b/>
          <w:color w:val="466477"/>
        </w:rPr>
        <w:t>Co-Founder’s Shares subject to repurchase option</w:t>
      </w:r>
    </w:p>
    <w:tbl>
      <w:tblPr>
        <w:tblW w:w="793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4"/>
        <w:gridCol w:w="4001"/>
      </w:tblGrid>
      <w:tr w:rsidR="00992A45" w:rsidRPr="00992A45" w14:paraId="262129D1" w14:textId="77777777" w:rsidTr="00992A45">
        <w:tc>
          <w:tcPr>
            <w:tcW w:w="3935" w:type="dxa"/>
            <w:tcBorders>
              <w:top w:val="single" w:sz="4" w:space="0" w:color="000000"/>
              <w:left w:val="single" w:sz="4" w:space="0" w:color="000000"/>
              <w:bottom w:val="single" w:sz="4" w:space="0" w:color="000000"/>
              <w:right w:val="single" w:sz="4" w:space="0" w:color="000000"/>
            </w:tcBorders>
            <w:hideMark/>
          </w:tcPr>
          <w:p w14:paraId="4B08A955" w14:textId="77777777" w:rsidR="00992A45" w:rsidRPr="00992A45" w:rsidRDefault="00992A45" w:rsidP="00992A45">
            <w:pPr>
              <w:rPr>
                <w:rFonts w:ascii="Arial Nova" w:hAnsi="Arial Nova"/>
                <w:b/>
                <w:color w:val="466477"/>
              </w:rPr>
            </w:pPr>
            <w:r w:rsidRPr="00992A45">
              <w:rPr>
                <w:rFonts w:ascii="Arial Nova" w:hAnsi="Arial Nova"/>
                <w:b/>
                <w:color w:val="466477"/>
              </w:rPr>
              <w:t>Unvested Shares (% of Co-Founder’s Shares subject to repurchase option):</w:t>
            </w:r>
          </w:p>
        </w:tc>
        <w:tc>
          <w:tcPr>
            <w:tcW w:w="4003" w:type="dxa"/>
            <w:tcBorders>
              <w:top w:val="single" w:sz="4" w:space="0" w:color="000000"/>
              <w:left w:val="single" w:sz="4" w:space="0" w:color="000000"/>
              <w:bottom w:val="single" w:sz="4" w:space="0" w:color="000000"/>
              <w:right w:val="single" w:sz="4" w:space="0" w:color="000000"/>
            </w:tcBorders>
            <w:hideMark/>
          </w:tcPr>
          <w:p w14:paraId="26550157" w14:textId="77777777" w:rsidR="00992A45" w:rsidRPr="00992A45" w:rsidRDefault="00992A45" w:rsidP="00992A45">
            <w:pPr>
              <w:rPr>
                <w:rFonts w:ascii="Arial Nova" w:hAnsi="Arial Nova"/>
                <w:color w:val="466477"/>
              </w:rPr>
            </w:pPr>
            <w:r w:rsidRPr="00992A45">
              <w:rPr>
                <w:rFonts w:ascii="Arial Nova" w:hAnsi="Arial Nova"/>
                <w:color w:val="466477"/>
              </w:rPr>
              <w:t>[Insert]%</w:t>
            </w:r>
          </w:p>
        </w:tc>
      </w:tr>
      <w:tr w:rsidR="00992A45" w:rsidRPr="00992A45" w14:paraId="211BF098" w14:textId="77777777" w:rsidTr="00992A45">
        <w:tc>
          <w:tcPr>
            <w:tcW w:w="3935" w:type="dxa"/>
            <w:tcBorders>
              <w:top w:val="single" w:sz="4" w:space="0" w:color="000000"/>
              <w:left w:val="single" w:sz="4" w:space="0" w:color="000000"/>
              <w:bottom w:val="single" w:sz="4" w:space="0" w:color="000000"/>
              <w:right w:val="single" w:sz="4" w:space="0" w:color="000000"/>
            </w:tcBorders>
            <w:hideMark/>
          </w:tcPr>
          <w:p w14:paraId="614E0E24" w14:textId="77777777" w:rsidR="00992A45" w:rsidRPr="00992A45" w:rsidRDefault="00992A45" w:rsidP="00992A45">
            <w:pPr>
              <w:rPr>
                <w:rFonts w:ascii="Arial Nova" w:hAnsi="Arial Nova"/>
                <w:b/>
                <w:color w:val="466477"/>
              </w:rPr>
            </w:pPr>
            <w:r w:rsidRPr="00992A45">
              <w:rPr>
                <w:rFonts w:ascii="Arial Nova" w:hAnsi="Arial Nova"/>
                <w:b/>
                <w:color w:val="466477"/>
              </w:rPr>
              <w:t>Start of the vesting period:</w:t>
            </w:r>
          </w:p>
        </w:tc>
        <w:tc>
          <w:tcPr>
            <w:tcW w:w="4003" w:type="dxa"/>
            <w:tcBorders>
              <w:top w:val="single" w:sz="4" w:space="0" w:color="000000"/>
              <w:left w:val="single" w:sz="4" w:space="0" w:color="000000"/>
              <w:bottom w:val="single" w:sz="4" w:space="0" w:color="000000"/>
              <w:right w:val="single" w:sz="4" w:space="0" w:color="000000"/>
            </w:tcBorders>
            <w:hideMark/>
          </w:tcPr>
          <w:p w14:paraId="0A816568" w14:textId="77777777" w:rsidR="00992A45" w:rsidRPr="00992A45" w:rsidRDefault="00992A45" w:rsidP="00992A45">
            <w:pPr>
              <w:rPr>
                <w:rFonts w:ascii="Arial Nova" w:hAnsi="Arial Nova"/>
                <w:color w:val="466477"/>
              </w:rPr>
            </w:pPr>
            <w:r w:rsidRPr="00992A45">
              <w:rPr>
                <w:rFonts w:ascii="Arial Nova" w:hAnsi="Arial Nova"/>
                <w:color w:val="466477"/>
              </w:rPr>
              <w:t xml:space="preserve">The vesting period starts on [the date of this Agreement] </w:t>
            </w:r>
          </w:p>
        </w:tc>
      </w:tr>
      <w:tr w:rsidR="00992A45" w:rsidRPr="00992A45" w14:paraId="0A2E44BC" w14:textId="77777777" w:rsidTr="00992A45">
        <w:tc>
          <w:tcPr>
            <w:tcW w:w="3935" w:type="dxa"/>
            <w:tcBorders>
              <w:top w:val="single" w:sz="4" w:space="0" w:color="000000"/>
              <w:left w:val="single" w:sz="4" w:space="0" w:color="000000"/>
              <w:bottom w:val="single" w:sz="4" w:space="0" w:color="000000"/>
              <w:right w:val="single" w:sz="4" w:space="0" w:color="000000"/>
            </w:tcBorders>
            <w:hideMark/>
          </w:tcPr>
          <w:p w14:paraId="47E9B855" w14:textId="77777777" w:rsidR="00992A45" w:rsidRPr="00992A45" w:rsidRDefault="00992A45" w:rsidP="00992A45">
            <w:pPr>
              <w:rPr>
                <w:rFonts w:ascii="Arial Nova" w:hAnsi="Arial Nova"/>
                <w:b/>
                <w:color w:val="466477"/>
              </w:rPr>
            </w:pPr>
            <w:r w:rsidRPr="00992A45">
              <w:rPr>
                <w:rFonts w:ascii="Arial Nova" w:hAnsi="Arial Nova"/>
                <w:b/>
                <w:color w:val="466477"/>
              </w:rPr>
              <w:t>Monthly reduction in the number of Unvested Shares:</w:t>
            </w:r>
          </w:p>
        </w:tc>
        <w:tc>
          <w:tcPr>
            <w:tcW w:w="4003" w:type="dxa"/>
            <w:tcBorders>
              <w:top w:val="single" w:sz="4" w:space="0" w:color="000000"/>
              <w:left w:val="single" w:sz="4" w:space="0" w:color="000000"/>
              <w:bottom w:val="single" w:sz="4" w:space="0" w:color="000000"/>
              <w:right w:val="single" w:sz="4" w:space="0" w:color="000000"/>
            </w:tcBorders>
            <w:hideMark/>
          </w:tcPr>
          <w:p w14:paraId="6C5168CC" w14:textId="77777777" w:rsidR="00992A45" w:rsidRPr="00992A45" w:rsidRDefault="00992A45" w:rsidP="00992A45">
            <w:pPr>
              <w:rPr>
                <w:rFonts w:ascii="Arial Nova" w:hAnsi="Arial Nova"/>
                <w:color w:val="466477"/>
              </w:rPr>
            </w:pPr>
            <w:r w:rsidRPr="00992A45">
              <w:rPr>
                <w:rFonts w:ascii="Arial Nova" w:hAnsi="Arial Nova"/>
                <w:color w:val="466477"/>
              </w:rPr>
              <w:t>[insert]% [of the Co-Founder’s Shares per month until the end of the Term]</w:t>
            </w:r>
          </w:p>
        </w:tc>
      </w:tr>
      <w:bookmarkEnd w:id="12"/>
    </w:tbl>
    <w:p w14:paraId="2C0FA60F" w14:textId="77777777" w:rsidR="00992A45" w:rsidRPr="00992A45" w:rsidRDefault="00992A45" w:rsidP="00992A45">
      <w:pPr>
        <w:rPr>
          <w:rFonts w:ascii="Arial Nova" w:hAnsi="Arial Nova"/>
          <w:color w:val="466477"/>
        </w:rPr>
      </w:pPr>
    </w:p>
    <w:p w14:paraId="6F62450B" w14:textId="77777777" w:rsidR="00992A45" w:rsidRPr="00992A45" w:rsidRDefault="00992A45" w:rsidP="00992A45">
      <w:pPr>
        <w:rPr>
          <w:rFonts w:ascii="Arial Nova" w:hAnsi="Arial Nova"/>
          <w:color w:val="466477"/>
        </w:rPr>
      </w:pPr>
      <w:r w:rsidRPr="00992A45">
        <w:rPr>
          <w:rFonts w:ascii="Arial Nova" w:hAnsi="Arial Nova"/>
          <w:color w:val="466477"/>
        </w:rPr>
        <w:br w:type="page"/>
      </w:r>
    </w:p>
    <w:p w14:paraId="27FFAEA9" w14:textId="77777777" w:rsidR="00992A45" w:rsidRPr="00992A45" w:rsidRDefault="00992A45" w:rsidP="00992A45">
      <w:pPr>
        <w:rPr>
          <w:rFonts w:ascii="Arial Nova" w:hAnsi="Arial Nova"/>
          <w:color w:val="466477"/>
        </w:rPr>
      </w:pPr>
      <w:bookmarkStart w:id="13" w:name="_Hlk102135016"/>
      <w:r w:rsidRPr="00992A45">
        <w:rPr>
          <w:rFonts w:ascii="Arial Nova" w:hAnsi="Arial Nova"/>
          <w:color w:val="466477"/>
        </w:rPr>
        <w:lastRenderedPageBreak/>
        <w:t>Schedule 1</w:t>
      </w:r>
    </w:p>
    <w:p w14:paraId="16DC4005" w14:textId="77777777" w:rsidR="00992A45" w:rsidRPr="00992A45" w:rsidRDefault="00992A45" w:rsidP="00992A45">
      <w:pPr>
        <w:numPr>
          <w:ilvl w:val="0"/>
          <w:numId w:val="6"/>
        </w:numPr>
        <w:rPr>
          <w:rFonts w:ascii="Arial Nova" w:hAnsi="Arial Nova"/>
          <w:b/>
          <w:color w:val="466477"/>
        </w:rPr>
      </w:pPr>
      <w:r w:rsidRPr="00992A45">
        <w:rPr>
          <w:rFonts w:ascii="Arial Nova" w:hAnsi="Arial Nova"/>
          <w:b/>
          <w:color w:val="466477"/>
        </w:rPr>
        <w:t>Term</w:t>
      </w:r>
    </w:p>
    <w:p w14:paraId="1A90C341" w14:textId="77777777" w:rsidR="00992A45" w:rsidRPr="00992A45" w:rsidRDefault="00992A45" w:rsidP="00992A45">
      <w:pPr>
        <w:rPr>
          <w:rFonts w:ascii="Arial Nova" w:hAnsi="Arial Nova"/>
          <w:color w:val="466477"/>
        </w:rPr>
      </w:pPr>
      <w:r w:rsidRPr="00992A45">
        <w:rPr>
          <w:rFonts w:ascii="Arial Nova" w:hAnsi="Arial Nova"/>
          <w:color w:val="466477"/>
        </w:rPr>
        <w:t>From the date of this Agreement to the date that is 36 months after the date of this Agreement.</w:t>
      </w:r>
    </w:p>
    <w:p w14:paraId="3E9F5A5F" w14:textId="77777777" w:rsidR="00992A45" w:rsidRPr="00992A45" w:rsidRDefault="00992A45" w:rsidP="00992A45">
      <w:pPr>
        <w:numPr>
          <w:ilvl w:val="0"/>
          <w:numId w:val="6"/>
        </w:numPr>
        <w:rPr>
          <w:rFonts w:ascii="Arial Nova" w:hAnsi="Arial Nova"/>
          <w:b/>
          <w:color w:val="466477"/>
        </w:rPr>
      </w:pPr>
      <w:r w:rsidRPr="00992A45">
        <w:rPr>
          <w:rFonts w:ascii="Arial Nova" w:hAnsi="Arial Nova"/>
          <w:b/>
          <w:color w:val="466477"/>
        </w:rPr>
        <w:t>Purchase Price</w:t>
      </w:r>
    </w:p>
    <w:p w14:paraId="025ACC7A" w14:textId="77777777" w:rsidR="00992A45" w:rsidRPr="00992A45" w:rsidRDefault="00992A45" w:rsidP="00992A45">
      <w:pPr>
        <w:rPr>
          <w:rFonts w:ascii="Arial Nova" w:hAnsi="Arial Nova"/>
          <w:color w:val="466477"/>
        </w:rPr>
      </w:pPr>
      <w:r w:rsidRPr="00992A45">
        <w:rPr>
          <w:rFonts w:ascii="Arial Nova" w:hAnsi="Arial Nova"/>
          <w:color w:val="466477"/>
        </w:rPr>
        <w:t>Nil (shares issued on incorporation).</w:t>
      </w:r>
    </w:p>
    <w:p w14:paraId="70630F40" w14:textId="77777777" w:rsidR="00992A45" w:rsidRPr="00992A45" w:rsidRDefault="00992A45" w:rsidP="00992A45">
      <w:pPr>
        <w:numPr>
          <w:ilvl w:val="0"/>
          <w:numId w:val="6"/>
        </w:numPr>
        <w:rPr>
          <w:rFonts w:ascii="Arial Nova" w:hAnsi="Arial Nova"/>
          <w:b/>
          <w:color w:val="466477"/>
        </w:rPr>
      </w:pPr>
      <w:r w:rsidRPr="00992A45">
        <w:rPr>
          <w:rFonts w:ascii="Arial Nova" w:hAnsi="Arial Nova"/>
          <w:b/>
          <w:color w:val="466477"/>
        </w:rPr>
        <w:t>Expected Contribution</w:t>
      </w:r>
    </w:p>
    <w:p w14:paraId="234D0D87"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t>Completing a successful commercial release of the company’s web platform by [date].</w:t>
      </w:r>
    </w:p>
    <w:p w14:paraId="5E0CC796"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t xml:space="preserve">Undertaking the role Chief Technical Officer for the company on a full-time basis. </w:t>
      </w:r>
    </w:p>
    <w:p w14:paraId="2B51B3A3" w14:textId="77777777" w:rsidR="00992A45" w:rsidRPr="00992A45" w:rsidRDefault="00992A45" w:rsidP="00992A45">
      <w:pPr>
        <w:numPr>
          <w:ilvl w:val="2"/>
          <w:numId w:val="3"/>
        </w:numPr>
        <w:rPr>
          <w:rFonts w:ascii="Arial Nova" w:hAnsi="Arial Nova"/>
          <w:color w:val="466477"/>
        </w:rPr>
      </w:pPr>
      <w:r w:rsidRPr="00992A45">
        <w:rPr>
          <w:rFonts w:ascii="Arial Nova" w:hAnsi="Arial Nova"/>
          <w:color w:val="466477"/>
        </w:rPr>
        <w:t>Ensuring that the company’s technical and development activities are carried out in accordance with industry best practice, and ensuring that this can be demonstrated to other stakeholders such as potential and current customers and investors.</w:t>
      </w:r>
    </w:p>
    <w:p w14:paraId="78654E80" w14:textId="77777777" w:rsidR="00992A45" w:rsidRPr="00992A45" w:rsidRDefault="00992A45" w:rsidP="00992A45">
      <w:pPr>
        <w:numPr>
          <w:ilvl w:val="0"/>
          <w:numId w:val="6"/>
        </w:numPr>
        <w:rPr>
          <w:rFonts w:ascii="Arial Nova" w:hAnsi="Arial Nova"/>
          <w:b/>
          <w:color w:val="466477"/>
        </w:rPr>
      </w:pPr>
      <w:r w:rsidRPr="00992A45">
        <w:rPr>
          <w:rFonts w:ascii="Arial Nova" w:hAnsi="Arial Nova"/>
          <w:b/>
          <w:color w:val="466477"/>
        </w:rPr>
        <w:t>Co-Founder’s Shares</w:t>
      </w:r>
    </w:p>
    <w:tbl>
      <w:tblPr>
        <w:tblW w:w="793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4"/>
        <w:gridCol w:w="4001"/>
      </w:tblGrid>
      <w:tr w:rsidR="00992A45" w:rsidRPr="00992A45" w14:paraId="66769317" w14:textId="77777777" w:rsidTr="00992A45">
        <w:tc>
          <w:tcPr>
            <w:tcW w:w="3935" w:type="dxa"/>
            <w:tcBorders>
              <w:top w:val="single" w:sz="4" w:space="0" w:color="000000"/>
              <w:left w:val="single" w:sz="4" w:space="0" w:color="000000"/>
              <w:bottom w:val="single" w:sz="4" w:space="0" w:color="000000"/>
              <w:right w:val="single" w:sz="4" w:space="0" w:color="000000"/>
            </w:tcBorders>
            <w:hideMark/>
          </w:tcPr>
          <w:p w14:paraId="61817FFB" w14:textId="77777777" w:rsidR="00992A45" w:rsidRPr="00992A45" w:rsidRDefault="00992A45" w:rsidP="00992A45">
            <w:pPr>
              <w:rPr>
                <w:rFonts w:ascii="Arial Nova" w:hAnsi="Arial Nova"/>
                <w:b/>
                <w:color w:val="466477"/>
              </w:rPr>
            </w:pPr>
            <w:r w:rsidRPr="00992A45">
              <w:rPr>
                <w:rFonts w:ascii="Arial Nova" w:hAnsi="Arial Nova"/>
                <w:b/>
                <w:color w:val="466477"/>
              </w:rPr>
              <w:t>Total number of Co-Founder’s Shares:</w:t>
            </w:r>
          </w:p>
        </w:tc>
        <w:tc>
          <w:tcPr>
            <w:tcW w:w="4003" w:type="dxa"/>
            <w:tcBorders>
              <w:top w:val="single" w:sz="4" w:space="0" w:color="000000"/>
              <w:left w:val="single" w:sz="4" w:space="0" w:color="000000"/>
              <w:bottom w:val="single" w:sz="4" w:space="0" w:color="000000"/>
              <w:right w:val="single" w:sz="4" w:space="0" w:color="000000"/>
            </w:tcBorders>
            <w:hideMark/>
          </w:tcPr>
          <w:p w14:paraId="4017A736" w14:textId="77777777" w:rsidR="00992A45" w:rsidRPr="00992A45" w:rsidRDefault="00992A45" w:rsidP="00992A45">
            <w:pPr>
              <w:rPr>
                <w:rFonts w:ascii="Arial Nova" w:hAnsi="Arial Nova"/>
                <w:color w:val="466477"/>
              </w:rPr>
            </w:pPr>
            <w:r w:rsidRPr="00992A45">
              <w:rPr>
                <w:rFonts w:ascii="Arial Nova" w:hAnsi="Arial Nova"/>
                <w:color w:val="466477"/>
              </w:rPr>
              <w:t>100 ordinary shares</w:t>
            </w:r>
          </w:p>
        </w:tc>
      </w:tr>
    </w:tbl>
    <w:p w14:paraId="6DF5B657" w14:textId="77777777" w:rsidR="00992A45" w:rsidRPr="00992A45" w:rsidRDefault="00992A45" w:rsidP="00992A45">
      <w:pPr>
        <w:numPr>
          <w:ilvl w:val="0"/>
          <w:numId w:val="6"/>
        </w:numPr>
        <w:rPr>
          <w:rFonts w:ascii="Arial Nova" w:hAnsi="Arial Nova"/>
          <w:color w:val="466477"/>
        </w:rPr>
      </w:pPr>
      <w:r w:rsidRPr="00992A45">
        <w:rPr>
          <w:rFonts w:ascii="Arial Nova" w:hAnsi="Arial Nova"/>
          <w:b/>
          <w:color w:val="466477"/>
        </w:rPr>
        <w:t>Co-Founder’s Shares subject to repurchase option</w:t>
      </w:r>
    </w:p>
    <w:tbl>
      <w:tblPr>
        <w:tblW w:w="793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4"/>
        <w:gridCol w:w="4001"/>
      </w:tblGrid>
      <w:tr w:rsidR="00992A45" w:rsidRPr="00992A45" w14:paraId="04B3F419" w14:textId="77777777" w:rsidTr="00992A45">
        <w:tc>
          <w:tcPr>
            <w:tcW w:w="3935" w:type="dxa"/>
            <w:tcBorders>
              <w:top w:val="single" w:sz="4" w:space="0" w:color="000000"/>
              <w:left w:val="single" w:sz="4" w:space="0" w:color="000000"/>
              <w:bottom w:val="single" w:sz="4" w:space="0" w:color="000000"/>
              <w:right w:val="single" w:sz="4" w:space="0" w:color="000000"/>
            </w:tcBorders>
            <w:hideMark/>
          </w:tcPr>
          <w:p w14:paraId="06611168" w14:textId="77777777" w:rsidR="00992A45" w:rsidRPr="00992A45" w:rsidRDefault="00992A45" w:rsidP="00992A45">
            <w:pPr>
              <w:rPr>
                <w:rFonts w:ascii="Arial Nova" w:hAnsi="Arial Nova"/>
                <w:b/>
                <w:color w:val="466477"/>
              </w:rPr>
            </w:pPr>
            <w:r w:rsidRPr="00992A45">
              <w:rPr>
                <w:rFonts w:ascii="Arial Nova" w:hAnsi="Arial Nova"/>
                <w:b/>
                <w:color w:val="466477"/>
              </w:rPr>
              <w:t>Unvested Shares (% of Co-Founder’s Shares subject to repurchase option):</w:t>
            </w:r>
          </w:p>
        </w:tc>
        <w:tc>
          <w:tcPr>
            <w:tcW w:w="4003" w:type="dxa"/>
            <w:tcBorders>
              <w:top w:val="single" w:sz="4" w:space="0" w:color="000000"/>
              <w:left w:val="single" w:sz="4" w:space="0" w:color="000000"/>
              <w:bottom w:val="single" w:sz="4" w:space="0" w:color="000000"/>
              <w:right w:val="single" w:sz="4" w:space="0" w:color="000000"/>
            </w:tcBorders>
            <w:hideMark/>
          </w:tcPr>
          <w:p w14:paraId="54E5888A" w14:textId="77777777" w:rsidR="00992A45" w:rsidRPr="00992A45" w:rsidRDefault="00992A45" w:rsidP="00992A45">
            <w:pPr>
              <w:rPr>
                <w:rFonts w:ascii="Arial Nova" w:hAnsi="Arial Nova"/>
                <w:color w:val="466477"/>
              </w:rPr>
            </w:pPr>
            <w:r w:rsidRPr="00992A45">
              <w:rPr>
                <w:rFonts w:ascii="Arial Nova" w:hAnsi="Arial Nova"/>
                <w:color w:val="466477"/>
              </w:rPr>
              <w:t>75%</w:t>
            </w:r>
          </w:p>
        </w:tc>
      </w:tr>
      <w:tr w:rsidR="00992A45" w:rsidRPr="00992A45" w14:paraId="2CCBAE9E" w14:textId="77777777" w:rsidTr="00992A45">
        <w:tc>
          <w:tcPr>
            <w:tcW w:w="3935" w:type="dxa"/>
            <w:tcBorders>
              <w:top w:val="single" w:sz="4" w:space="0" w:color="000000"/>
              <w:left w:val="single" w:sz="4" w:space="0" w:color="000000"/>
              <w:bottom w:val="single" w:sz="4" w:space="0" w:color="000000"/>
              <w:right w:val="single" w:sz="4" w:space="0" w:color="000000"/>
            </w:tcBorders>
            <w:hideMark/>
          </w:tcPr>
          <w:p w14:paraId="06A80E05" w14:textId="77777777" w:rsidR="00992A45" w:rsidRPr="00992A45" w:rsidRDefault="00992A45" w:rsidP="00992A45">
            <w:pPr>
              <w:rPr>
                <w:rFonts w:ascii="Arial Nova" w:hAnsi="Arial Nova"/>
                <w:b/>
                <w:color w:val="466477"/>
              </w:rPr>
            </w:pPr>
            <w:r w:rsidRPr="00992A45">
              <w:rPr>
                <w:rFonts w:ascii="Arial Nova" w:hAnsi="Arial Nova"/>
                <w:b/>
                <w:color w:val="466477"/>
              </w:rPr>
              <w:t>Start of the vesting period:</w:t>
            </w:r>
          </w:p>
        </w:tc>
        <w:tc>
          <w:tcPr>
            <w:tcW w:w="4003" w:type="dxa"/>
            <w:tcBorders>
              <w:top w:val="single" w:sz="4" w:space="0" w:color="000000"/>
              <w:left w:val="single" w:sz="4" w:space="0" w:color="000000"/>
              <w:bottom w:val="single" w:sz="4" w:space="0" w:color="000000"/>
              <w:right w:val="single" w:sz="4" w:space="0" w:color="000000"/>
            </w:tcBorders>
            <w:hideMark/>
          </w:tcPr>
          <w:p w14:paraId="782E8C5C" w14:textId="77777777" w:rsidR="00992A45" w:rsidRPr="00992A45" w:rsidRDefault="00992A45" w:rsidP="00992A45">
            <w:pPr>
              <w:rPr>
                <w:rFonts w:ascii="Arial Nova" w:hAnsi="Arial Nova"/>
                <w:color w:val="466477"/>
              </w:rPr>
            </w:pPr>
            <w:r w:rsidRPr="00992A45">
              <w:rPr>
                <w:rFonts w:ascii="Arial Nova" w:hAnsi="Arial Nova"/>
                <w:color w:val="466477"/>
              </w:rPr>
              <w:t xml:space="preserve">The vesting period starts on the date of this Agreement </w:t>
            </w:r>
          </w:p>
        </w:tc>
      </w:tr>
      <w:tr w:rsidR="00992A45" w:rsidRPr="00992A45" w14:paraId="4C7879F3" w14:textId="77777777" w:rsidTr="00992A45">
        <w:tc>
          <w:tcPr>
            <w:tcW w:w="3935" w:type="dxa"/>
            <w:tcBorders>
              <w:top w:val="single" w:sz="4" w:space="0" w:color="000000"/>
              <w:left w:val="single" w:sz="4" w:space="0" w:color="000000"/>
              <w:bottom w:val="single" w:sz="4" w:space="0" w:color="000000"/>
              <w:right w:val="single" w:sz="4" w:space="0" w:color="000000"/>
            </w:tcBorders>
            <w:hideMark/>
          </w:tcPr>
          <w:p w14:paraId="1CF6AD5B" w14:textId="77777777" w:rsidR="00992A45" w:rsidRPr="00992A45" w:rsidRDefault="00992A45" w:rsidP="00992A45">
            <w:pPr>
              <w:rPr>
                <w:rFonts w:ascii="Arial Nova" w:hAnsi="Arial Nova"/>
                <w:b/>
                <w:color w:val="466477"/>
              </w:rPr>
            </w:pPr>
            <w:r w:rsidRPr="00992A45">
              <w:rPr>
                <w:rFonts w:ascii="Arial Nova" w:hAnsi="Arial Nova"/>
                <w:b/>
                <w:color w:val="466477"/>
              </w:rPr>
              <w:t>Monthly reduction in the number of Unvested Shares:</w:t>
            </w:r>
          </w:p>
        </w:tc>
        <w:tc>
          <w:tcPr>
            <w:tcW w:w="4003" w:type="dxa"/>
            <w:tcBorders>
              <w:top w:val="single" w:sz="4" w:space="0" w:color="000000"/>
              <w:left w:val="single" w:sz="4" w:space="0" w:color="000000"/>
              <w:bottom w:val="single" w:sz="4" w:space="0" w:color="000000"/>
              <w:right w:val="single" w:sz="4" w:space="0" w:color="000000"/>
            </w:tcBorders>
            <w:hideMark/>
          </w:tcPr>
          <w:p w14:paraId="3E653A40" w14:textId="77777777" w:rsidR="00992A45" w:rsidRPr="00992A45" w:rsidRDefault="00992A45" w:rsidP="00992A45">
            <w:pPr>
              <w:rPr>
                <w:rFonts w:ascii="Arial Nova" w:hAnsi="Arial Nova"/>
                <w:color w:val="466477"/>
              </w:rPr>
            </w:pPr>
            <w:r w:rsidRPr="00992A45">
              <w:rPr>
                <w:rFonts w:ascii="Arial Nova" w:hAnsi="Arial Nova"/>
                <w:color w:val="466477"/>
              </w:rPr>
              <w:t>2.08% of the Co-Founder’s Shares per month until the end of the Term</w:t>
            </w:r>
          </w:p>
        </w:tc>
      </w:tr>
      <w:bookmarkEnd w:id="13"/>
    </w:tbl>
    <w:p w14:paraId="44EB2ACE" w14:textId="77777777" w:rsidR="00992A45" w:rsidRPr="00992A45" w:rsidRDefault="00992A45" w:rsidP="00992A45">
      <w:pPr>
        <w:rPr>
          <w:rFonts w:ascii="Arial Nova" w:hAnsi="Arial Nova"/>
          <w:color w:val="466477"/>
        </w:rPr>
      </w:pPr>
      <w:r w:rsidRPr="00992A45">
        <w:rPr>
          <w:rFonts w:ascii="Arial Nova" w:hAnsi="Arial Nova"/>
          <w:color w:val="466477"/>
        </w:rPr>
        <w:br w:type="page"/>
      </w:r>
    </w:p>
    <w:p w14:paraId="0CD5FE46" w14:textId="77777777" w:rsidR="00992A45" w:rsidRPr="00992A45" w:rsidRDefault="00992A45" w:rsidP="00992A45">
      <w:pPr>
        <w:rPr>
          <w:rFonts w:ascii="Arial Nova" w:hAnsi="Arial Nova"/>
          <w:color w:val="466477"/>
        </w:rPr>
      </w:pPr>
      <w:bookmarkStart w:id="14" w:name="_Hlk102135039"/>
    </w:p>
    <w:p w14:paraId="08888A51" w14:textId="77777777" w:rsidR="00992A45" w:rsidRPr="00992A45" w:rsidRDefault="00992A45" w:rsidP="00992A45">
      <w:pPr>
        <w:rPr>
          <w:rFonts w:ascii="Arial Nova" w:hAnsi="Arial Nova"/>
          <w:color w:val="466477"/>
        </w:rPr>
      </w:pPr>
      <w:r w:rsidRPr="00992A45">
        <w:rPr>
          <w:rFonts w:ascii="Arial Nova" w:hAnsi="Arial Nova"/>
          <w:color w:val="466477"/>
        </w:rPr>
        <w:t>Schedule 2</w:t>
      </w:r>
    </w:p>
    <w:p w14:paraId="792EF274" w14:textId="77777777" w:rsidR="00992A45" w:rsidRPr="00992A45" w:rsidRDefault="00992A45" w:rsidP="00992A45">
      <w:pPr>
        <w:rPr>
          <w:rFonts w:ascii="Arial Nova" w:hAnsi="Arial Nova"/>
          <w:b/>
          <w:color w:val="466477"/>
        </w:rPr>
      </w:pPr>
      <w:r w:rsidRPr="00992A45">
        <w:rPr>
          <w:rFonts w:ascii="Arial Nova" w:hAnsi="Arial Nova"/>
          <w:b/>
          <w:color w:val="466477"/>
        </w:rPr>
        <w:t>Details for Notices</w:t>
      </w:r>
    </w:p>
    <w:p w14:paraId="191852B7" w14:textId="77777777" w:rsidR="00992A45" w:rsidRPr="00992A45" w:rsidRDefault="00992A45" w:rsidP="00992A45">
      <w:pPr>
        <w:rPr>
          <w:rFonts w:ascii="Arial Nova" w:hAnsi="Arial Nova"/>
          <w:color w:val="466477"/>
        </w:rPr>
      </w:pPr>
    </w:p>
    <w:tbl>
      <w:tblPr>
        <w:tblW w:w="832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062"/>
      </w:tblGrid>
      <w:tr w:rsidR="00992A45" w:rsidRPr="00992A45" w14:paraId="454E9EAD" w14:textId="77777777" w:rsidTr="00992A45">
        <w:tc>
          <w:tcPr>
            <w:tcW w:w="8322"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14:paraId="5529F2A6" w14:textId="77777777" w:rsidR="00992A45" w:rsidRPr="00992A45" w:rsidRDefault="00992A45" w:rsidP="00992A45">
            <w:pPr>
              <w:rPr>
                <w:rFonts w:ascii="Arial Nova" w:hAnsi="Arial Nova"/>
                <w:color w:val="466477"/>
              </w:rPr>
            </w:pPr>
            <w:r w:rsidRPr="00992A45">
              <w:rPr>
                <w:rFonts w:ascii="Arial Nova" w:hAnsi="Arial Nova"/>
                <w:color w:val="466477"/>
              </w:rPr>
              <w:t>[Insert name of Co-Founder]</w:t>
            </w:r>
          </w:p>
        </w:tc>
      </w:tr>
      <w:tr w:rsidR="00992A45" w:rsidRPr="00992A45" w14:paraId="36AF7986" w14:textId="77777777" w:rsidTr="00992A45">
        <w:tc>
          <w:tcPr>
            <w:tcW w:w="2262" w:type="dxa"/>
            <w:tcBorders>
              <w:top w:val="single" w:sz="4" w:space="0" w:color="000000"/>
              <w:left w:val="single" w:sz="4" w:space="0" w:color="000000"/>
              <w:bottom w:val="single" w:sz="4" w:space="0" w:color="000000"/>
              <w:right w:val="single" w:sz="4" w:space="0" w:color="000000"/>
            </w:tcBorders>
            <w:hideMark/>
          </w:tcPr>
          <w:p w14:paraId="742A1A8D" w14:textId="77777777" w:rsidR="00992A45" w:rsidRPr="00992A45" w:rsidRDefault="00992A45" w:rsidP="00992A45">
            <w:pPr>
              <w:rPr>
                <w:rFonts w:ascii="Arial Nova" w:hAnsi="Arial Nova"/>
                <w:b/>
                <w:color w:val="466477"/>
              </w:rPr>
            </w:pPr>
            <w:r w:rsidRPr="00992A45">
              <w:rPr>
                <w:rFonts w:ascii="Arial Nova" w:hAnsi="Arial Nova"/>
                <w:b/>
                <w:color w:val="466477"/>
              </w:rPr>
              <w:t>Contact name</w:t>
            </w:r>
          </w:p>
        </w:tc>
        <w:tc>
          <w:tcPr>
            <w:tcW w:w="6060" w:type="dxa"/>
            <w:tcBorders>
              <w:top w:val="single" w:sz="4" w:space="0" w:color="000000"/>
              <w:left w:val="single" w:sz="4" w:space="0" w:color="000000"/>
              <w:bottom w:val="single" w:sz="4" w:space="0" w:color="000000"/>
              <w:right w:val="single" w:sz="4" w:space="0" w:color="000000"/>
            </w:tcBorders>
            <w:hideMark/>
          </w:tcPr>
          <w:p w14:paraId="0E498CE9" w14:textId="77777777" w:rsidR="00992A45" w:rsidRPr="00992A45" w:rsidRDefault="00992A45" w:rsidP="00992A45">
            <w:pPr>
              <w:rPr>
                <w:rFonts w:ascii="Arial Nova" w:hAnsi="Arial Nova"/>
                <w:color w:val="466477"/>
              </w:rPr>
            </w:pPr>
            <w:r w:rsidRPr="00992A45">
              <w:rPr>
                <w:rFonts w:ascii="Arial Nova" w:hAnsi="Arial Nova"/>
                <w:color w:val="466477"/>
              </w:rPr>
              <w:t>[Insert]</w:t>
            </w:r>
          </w:p>
        </w:tc>
      </w:tr>
      <w:tr w:rsidR="00992A45" w:rsidRPr="00992A45" w14:paraId="002D5496" w14:textId="77777777" w:rsidTr="00992A45">
        <w:tc>
          <w:tcPr>
            <w:tcW w:w="2262" w:type="dxa"/>
            <w:tcBorders>
              <w:top w:val="single" w:sz="4" w:space="0" w:color="000000"/>
              <w:left w:val="single" w:sz="4" w:space="0" w:color="000000"/>
              <w:bottom w:val="single" w:sz="4" w:space="0" w:color="000000"/>
              <w:right w:val="single" w:sz="4" w:space="0" w:color="000000"/>
            </w:tcBorders>
            <w:hideMark/>
          </w:tcPr>
          <w:p w14:paraId="04D5C9F9" w14:textId="77777777" w:rsidR="00992A45" w:rsidRPr="00992A45" w:rsidRDefault="00992A45" w:rsidP="00992A45">
            <w:pPr>
              <w:rPr>
                <w:rFonts w:ascii="Arial Nova" w:hAnsi="Arial Nova"/>
                <w:b/>
                <w:color w:val="466477"/>
              </w:rPr>
            </w:pPr>
            <w:r w:rsidRPr="00992A45">
              <w:rPr>
                <w:rFonts w:ascii="Arial Nova" w:hAnsi="Arial Nova"/>
                <w:b/>
                <w:color w:val="466477"/>
              </w:rPr>
              <w:t xml:space="preserve">Address </w:t>
            </w:r>
          </w:p>
        </w:tc>
        <w:tc>
          <w:tcPr>
            <w:tcW w:w="6060" w:type="dxa"/>
            <w:tcBorders>
              <w:top w:val="single" w:sz="4" w:space="0" w:color="000000"/>
              <w:left w:val="single" w:sz="4" w:space="0" w:color="000000"/>
              <w:bottom w:val="single" w:sz="4" w:space="0" w:color="000000"/>
              <w:right w:val="single" w:sz="4" w:space="0" w:color="000000"/>
            </w:tcBorders>
            <w:hideMark/>
          </w:tcPr>
          <w:p w14:paraId="18B20317" w14:textId="77777777" w:rsidR="00992A45" w:rsidRPr="00992A45" w:rsidRDefault="00992A45" w:rsidP="00992A45">
            <w:pPr>
              <w:rPr>
                <w:rFonts w:ascii="Arial Nova" w:hAnsi="Arial Nova"/>
                <w:color w:val="466477"/>
              </w:rPr>
            </w:pPr>
            <w:r w:rsidRPr="00992A45">
              <w:rPr>
                <w:rFonts w:ascii="Arial Nova" w:hAnsi="Arial Nova"/>
                <w:color w:val="466477"/>
              </w:rPr>
              <w:t>[Insert]</w:t>
            </w:r>
          </w:p>
        </w:tc>
      </w:tr>
      <w:tr w:rsidR="00992A45" w:rsidRPr="00992A45" w14:paraId="63A4326C" w14:textId="77777777" w:rsidTr="00992A45">
        <w:tc>
          <w:tcPr>
            <w:tcW w:w="2262" w:type="dxa"/>
            <w:tcBorders>
              <w:top w:val="single" w:sz="4" w:space="0" w:color="000000"/>
              <w:left w:val="single" w:sz="4" w:space="0" w:color="000000"/>
              <w:bottom w:val="single" w:sz="4" w:space="0" w:color="000000"/>
              <w:right w:val="single" w:sz="4" w:space="0" w:color="000000"/>
            </w:tcBorders>
            <w:hideMark/>
          </w:tcPr>
          <w:p w14:paraId="6612C00D" w14:textId="77777777" w:rsidR="00992A45" w:rsidRPr="00992A45" w:rsidRDefault="00992A45" w:rsidP="00992A45">
            <w:pPr>
              <w:rPr>
                <w:rFonts w:ascii="Arial Nova" w:hAnsi="Arial Nova"/>
                <w:b/>
                <w:color w:val="466477"/>
              </w:rPr>
            </w:pPr>
            <w:r w:rsidRPr="00992A45">
              <w:rPr>
                <w:rFonts w:ascii="Arial Nova" w:hAnsi="Arial Nova"/>
                <w:b/>
                <w:color w:val="466477"/>
              </w:rPr>
              <w:t>Email address</w:t>
            </w:r>
          </w:p>
        </w:tc>
        <w:tc>
          <w:tcPr>
            <w:tcW w:w="6060" w:type="dxa"/>
            <w:tcBorders>
              <w:top w:val="single" w:sz="4" w:space="0" w:color="000000"/>
              <w:left w:val="single" w:sz="4" w:space="0" w:color="000000"/>
              <w:bottom w:val="single" w:sz="4" w:space="0" w:color="000000"/>
              <w:right w:val="single" w:sz="4" w:space="0" w:color="000000"/>
            </w:tcBorders>
            <w:hideMark/>
          </w:tcPr>
          <w:p w14:paraId="785EB073" w14:textId="77777777" w:rsidR="00992A45" w:rsidRPr="00992A45" w:rsidRDefault="00992A45" w:rsidP="00992A45">
            <w:pPr>
              <w:rPr>
                <w:rFonts w:ascii="Arial Nova" w:hAnsi="Arial Nova"/>
                <w:color w:val="466477"/>
              </w:rPr>
            </w:pPr>
            <w:r w:rsidRPr="00992A45">
              <w:rPr>
                <w:rFonts w:ascii="Arial Nova" w:hAnsi="Arial Nova"/>
                <w:color w:val="466477"/>
              </w:rPr>
              <w:t>[Insert]</w:t>
            </w:r>
          </w:p>
        </w:tc>
      </w:tr>
    </w:tbl>
    <w:p w14:paraId="2D2F42CF" w14:textId="77777777" w:rsidR="00992A45" w:rsidRPr="00992A45" w:rsidRDefault="00992A45" w:rsidP="00992A45">
      <w:pPr>
        <w:rPr>
          <w:rFonts w:ascii="Arial Nova" w:hAnsi="Arial Nova"/>
          <w:color w:val="466477"/>
        </w:rPr>
      </w:pPr>
    </w:p>
    <w:tbl>
      <w:tblPr>
        <w:tblW w:w="832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062"/>
      </w:tblGrid>
      <w:tr w:rsidR="00992A45" w:rsidRPr="00992A45" w14:paraId="18888AD5" w14:textId="77777777" w:rsidTr="00992A45">
        <w:tc>
          <w:tcPr>
            <w:tcW w:w="8322"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14:paraId="0922D66B" w14:textId="77777777" w:rsidR="00992A45" w:rsidRPr="00992A45" w:rsidRDefault="00992A45" w:rsidP="00992A45">
            <w:pPr>
              <w:rPr>
                <w:rFonts w:ascii="Arial Nova" w:hAnsi="Arial Nova"/>
                <w:color w:val="466477"/>
              </w:rPr>
            </w:pPr>
            <w:r w:rsidRPr="00992A45">
              <w:rPr>
                <w:rFonts w:ascii="Arial Nova" w:hAnsi="Arial Nova"/>
                <w:color w:val="466477"/>
              </w:rPr>
              <w:t>[Insert name of Shareholder]</w:t>
            </w:r>
          </w:p>
        </w:tc>
      </w:tr>
      <w:tr w:rsidR="00992A45" w:rsidRPr="00992A45" w14:paraId="495D13F2" w14:textId="77777777" w:rsidTr="00992A45">
        <w:tc>
          <w:tcPr>
            <w:tcW w:w="2262" w:type="dxa"/>
            <w:tcBorders>
              <w:top w:val="single" w:sz="4" w:space="0" w:color="000000"/>
              <w:left w:val="single" w:sz="4" w:space="0" w:color="000000"/>
              <w:bottom w:val="single" w:sz="4" w:space="0" w:color="000000"/>
              <w:right w:val="single" w:sz="4" w:space="0" w:color="000000"/>
            </w:tcBorders>
            <w:hideMark/>
          </w:tcPr>
          <w:p w14:paraId="4942DD8D" w14:textId="77777777" w:rsidR="00992A45" w:rsidRPr="00992A45" w:rsidRDefault="00992A45" w:rsidP="00992A45">
            <w:pPr>
              <w:rPr>
                <w:rFonts w:ascii="Arial Nova" w:hAnsi="Arial Nova"/>
                <w:b/>
                <w:color w:val="466477"/>
              </w:rPr>
            </w:pPr>
            <w:r w:rsidRPr="00992A45">
              <w:rPr>
                <w:rFonts w:ascii="Arial Nova" w:hAnsi="Arial Nova"/>
                <w:b/>
                <w:color w:val="466477"/>
              </w:rPr>
              <w:t>Contact name</w:t>
            </w:r>
          </w:p>
        </w:tc>
        <w:tc>
          <w:tcPr>
            <w:tcW w:w="6060" w:type="dxa"/>
            <w:tcBorders>
              <w:top w:val="single" w:sz="4" w:space="0" w:color="000000"/>
              <w:left w:val="single" w:sz="4" w:space="0" w:color="000000"/>
              <w:bottom w:val="single" w:sz="4" w:space="0" w:color="000000"/>
              <w:right w:val="single" w:sz="4" w:space="0" w:color="000000"/>
            </w:tcBorders>
            <w:hideMark/>
          </w:tcPr>
          <w:p w14:paraId="253A51B3" w14:textId="77777777" w:rsidR="00992A45" w:rsidRPr="00992A45" w:rsidRDefault="00992A45" w:rsidP="00992A45">
            <w:pPr>
              <w:rPr>
                <w:rFonts w:ascii="Arial Nova" w:hAnsi="Arial Nova"/>
                <w:color w:val="466477"/>
              </w:rPr>
            </w:pPr>
            <w:r w:rsidRPr="00992A45">
              <w:rPr>
                <w:rFonts w:ascii="Arial Nova" w:hAnsi="Arial Nova"/>
                <w:color w:val="466477"/>
              </w:rPr>
              <w:t>[Insert]</w:t>
            </w:r>
          </w:p>
        </w:tc>
      </w:tr>
      <w:tr w:rsidR="00992A45" w:rsidRPr="00992A45" w14:paraId="36A16CEB" w14:textId="77777777" w:rsidTr="00992A45">
        <w:tc>
          <w:tcPr>
            <w:tcW w:w="2262" w:type="dxa"/>
            <w:tcBorders>
              <w:top w:val="single" w:sz="4" w:space="0" w:color="000000"/>
              <w:left w:val="single" w:sz="4" w:space="0" w:color="000000"/>
              <w:bottom w:val="single" w:sz="4" w:space="0" w:color="000000"/>
              <w:right w:val="single" w:sz="4" w:space="0" w:color="000000"/>
            </w:tcBorders>
            <w:hideMark/>
          </w:tcPr>
          <w:p w14:paraId="12D3158A" w14:textId="77777777" w:rsidR="00992A45" w:rsidRPr="00992A45" w:rsidRDefault="00992A45" w:rsidP="00992A45">
            <w:pPr>
              <w:rPr>
                <w:rFonts w:ascii="Arial Nova" w:hAnsi="Arial Nova"/>
                <w:b/>
                <w:color w:val="466477"/>
              </w:rPr>
            </w:pPr>
            <w:r w:rsidRPr="00992A45">
              <w:rPr>
                <w:rFonts w:ascii="Arial Nova" w:hAnsi="Arial Nova"/>
                <w:b/>
                <w:color w:val="466477"/>
              </w:rPr>
              <w:t>Company</w:t>
            </w:r>
          </w:p>
        </w:tc>
        <w:tc>
          <w:tcPr>
            <w:tcW w:w="6060" w:type="dxa"/>
            <w:tcBorders>
              <w:top w:val="single" w:sz="4" w:space="0" w:color="000000"/>
              <w:left w:val="single" w:sz="4" w:space="0" w:color="000000"/>
              <w:bottom w:val="single" w:sz="4" w:space="0" w:color="000000"/>
              <w:right w:val="single" w:sz="4" w:space="0" w:color="000000"/>
            </w:tcBorders>
            <w:hideMark/>
          </w:tcPr>
          <w:p w14:paraId="46EE14D1" w14:textId="77777777" w:rsidR="00992A45" w:rsidRPr="00992A45" w:rsidRDefault="00992A45" w:rsidP="00992A45">
            <w:pPr>
              <w:rPr>
                <w:rFonts w:ascii="Arial Nova" w:hAnsi="Arial Nova"/>
                <w:color w:val="466477"/>
              </w:rPr>
            </w:pPr>
            <w:r w:rsidRPr="00992A45">
              <w:rPr>
                <w:rFonts w:ascii="Arial Nova" w:hAnsi="Arial Nova"/>
                <w:color w:val="466477"/>
              </w:rPr>
              <w:t>[Insert]</w:t>
            </w:r>
          </w:p>
        </w:tc>
      </w:tr>
      <w:tr w:rsidR="00992A45" w:rsidRPr="00992A45" w14:paraId="57DDA2B9" w14:textId="77777777" w:rsidTr="00992A45">
        <w:tc>
          <w:tcPr>
            <w:tcW w:w="2262" w:type="dxa"/>
            <w:tcBorders>
              <w:top w:val="single" w:sz="4" w:space="0" w:color="000000"/>
              <w:left w:val="single" w:sz="4" w:space="0" w:color="000000"/>
              <w:bottom w:val="single" w:sz="4" w:space="0" w:color="000000"/>
              <w:right w:val="single" w:sz="4" w:space="0" w:color="000000"/>
            </w:tcBorders>
            <w:hideMark/>
          </w:tcPr>
          <w:p w14:paraId="69DC48CA" w14:textId="77777777" w:rsidR="00992A45" w:rsidRPr="00992A45" w:rsidRDefault="00992A45" w:rsidP="00992A45">
            <w:pPr>
              <w:rPr>
                <w:rFonts w:ascii="Arial Nova" w:hAnsi="Arial Nova"/>
                <w:b/>
                <w:color w:val="466477"/>
              </w:rPr>
            </w:pPr>
            <w:r w:rsidRPr="00992A45">
              <w:rPr>
                <w:rFonts w:ascii="Arial Nova" w:hAnsi="Arial Nova"/>
                <w:b/>
                <w:color w:val="466477"/>
              </w:rPr>
              <w:t xml:space="preserve">Address </w:t>
            </w:r>
          </w:p>
        </w:tc>
        <w:tc>
          <w:tcPr>
            <w:tcW w:w="6060" w:type="dxa"/>
            <w:tcBorders>
              <w:top w:val="single" w:sz="4" w:space="0" w:color="000000"/>
              <w:left w:val="single" w:sz="4" w:space="0" w:color="000000"/>
              <w:bottom w:val="single" w:sz="4" w:space="0" w:color="000000"/>
              <w:right w:val="single" w:sz="4" w:space="0" w:color="000000"/>
            </w:tcBorders>
            <w:hideMark/>
          </w:tcPr>
          <w:p w14:paraId="42E149EB" w14:textId="77777777" w:rsidR="00992A45" w:rsidRPr="00992A45" w:rsidRDefault="00992A45" w:rsidP="00992A45">
            <w:pPr>
              <w:rPr>
                <w:rFonts w:ascii="Arial Nova" w:hAnsi="Arial Nova"/>
                <w:color w:val="466477"/>
              </w:rPr>
            </w:pPr>
            <w:r w:rsidRPr="00992A45">
              <w:rPr>
                <w:rFonts w:ascii="Arial Nova" w:hAnsi="Arial Nova"/>
                <w:color w:val="466477"/>
              </w:rPr>
              <w:t>[Insert]</w:t>
            </w:r>
          </w:p>
        </w:tc>
      </w:tr>
      <w:tr w:rsidR="00992A45" w:rsidRPr="00992A45" w14:paraId="2825AC85" w14:textId="77777777" w:rsidTr="00992A45">
        <w:tc>
          <w:tcPr>
            <w:tcW w:w="2262" w:type="dxa"/>
            <w:tcBorders>
              <w:top w:val="single" w:sz="4" w:space="0" w:color="000000"/>
              <w:left w:val="single" w:sz="4" w:space="0" w:color="000000"/>
              <w:bottom w:val="single" w:sz="4" w:space="0" w:color="000000"/>
              <w:right w:val="single" w:sz="4" w:space="0" w:color="000000"/>
            </w:tcBorders>
            <w:hideMark/>
          </w:tcPr>
          <w:p w14:paraId="6CB871B0" w14:textId="77777777" w:rsidR="00992A45" w:rsidRPr="00992A45" w:rsidRDefault="00992A45" w:rsidP="00992A45">
            <w:pPr>
              <w:rPr>
                <w:rFonts w:ascii="Arial Nova" w:hAnsi="Arial Nova"/>
                <w:b/>
                <w:color w:val="466477"/>
              </w:rPr>
            </w:pPr>
            <w:r w:rsidRPr="00992A45">
              <w:rPr>
                <w:rFonts w:ascii="Arial Nova" w:hAnsi="Arial Nova"/>
                <w:b/>
                <w:color w:val="466477"/>
              </w:rPr>
              <w:t>Email address</w:t>
            </w:r>
          </w:p>
        </w:tc>
        <w:tc>
          <w:tcPr>
            <w:tcW w:w="6060" w:type="dxa"/>
            <w:tcBorders>
              <w:top w:val="single" w:sz="4" w:space="0" w:color="000000"/>
              <w:left w:val="single" w:sz="4" w:space="0" w:color="000000"/>
              <w:bottom w:val="single" w:sz="4" w:space="0" w:color="000000"/>
              <w:right w:val="single" w:sz="4" w:space="0" w:color="000000"/>
            </w:tcBorders>
            <w:hideMark/>
          </w:tcPr>
          <w:p w14:paraId="7AEE6F02" w14:textId="77777777" w:rsidR="00992A45" w:rsidRPr="00992A45" w:rsidRDefault="00992A45" w:rsidP="00992A45">
            <w:pPr>
              <w:rPr>
                <w:rFonts w:ascii="Arial Nova" w:hAnsi="Arial Nova"/>
                <w:color w:val="466477"/>
              </w:rPr>
            </w:pPr>
            <w:r w:rsidRPr="00992A45">
              <w:rPr>
                <w:rFonts w:ascii="Arial Nova" w:hAnsi="Arial Nova"/>
                <w:color w:val="466477"/>
              </w:rPr>
              <w:t>[Insert]</w:t>
            </w:r>
          </w:p>
        </w:tc>
      </w:tr>
    </w:tbl>
    <w:p w14:paraId="4858297B" w14:textId="77777777" w:rsidR="00992A45" w:rsidRPr="00992A45" w:rsidRDefault="00992A45" w:rsidP="00992A45">
      <w:pPr>
        <w:rPr>
          <w:rFonts w:ascii="Arial Nova" w:hAnsi="Arial Nova"/>
          <w:color w:val="466477"/>
        </w:rPr>
      </w:pPr>
    </w:p>
    <w:tbl>
      <w:tblPr>
        <w:tblW w:w="832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062"/>
      </w:tblGrid>
      <w:tr w:rsidR="00992A45" w:rsidRPr="00992A45" w14:paraId="15605735" w14:textId="77777777" w:rsidTr="00992A45">
        <w:tc>
          <w:tcPr>
            <w:tcW w:w="8322"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14:paraId="793C323D" w14:textId="77777777" w:rsidR="00992A45" w:rsidRPr="00992A45" w:rsidRDefault="00992A45" w:rsidP="00992A45">
            <w:pPr>
              <w:rPr>
                <w:rFonts w:ascii="Arial Nova" w:hAnsi="Arial Nova"/>
                <w:color w:val="466477"/>
              </w:rPr>
            </w:pPr>
            <w:r w:rsidRPr="00992A45">
              <w:rPr>
                <w:rFonts w:ascii="Arial Nova" w:hAnsi="Arial Nova"/>
                <w:color w:val="466477"/>
              </w:rPr>
              <w:t>[Insert name of company]</w:t>
            </w:r>
          </w:p>
        </w:tc>
      </w:tr>
      <w:tr w:rsidR="00992A45" w:rsidRPr="00992A45" w14:paraId="6461CD3B" w14:textId="77777777" w:rsidTr="00992A45">
        <w:tc>
          <w:tcPr>
            <w:tcW w:w="2262" w:type="dxa"/>
            <w:tcBorders>
              <w:top w:val="single" w:sz="4" w:space="0" w:color="000000"/>
              <w:left w:val="single" w:sz="4" w:space="0" w:color="000000"/>
              <w:bottom w:val="single" w:sz="4" w:space="0" w:color="000000"/>
              <w:right w:val="single" w:sz="4" w:space="0" w:color="000000"/>
            </w:tcBorders>
            <w:hideMark/>
          </w:tcPr>
          <w:p w14:paraId="2BFE4846" w14:textId="77777777" w:rsidR="00992A45" w:rsidRPr="00992A45" w:rsidRDefault="00992A45" w:rsidP="00992A45">
            <w:pPr>
              <w:rPr>
                <w:rFonts w:ascii="Arial Nova" w:hAnsi="Arial Nova"/>
                <w:b/>
                <w:color w:val="466477"/>
              </w:rPr>
            </w:pPr>
            <w:r w:rsidRPr="00992A45">
              <w:rPr>
                <w:rFonts w:ascii="Arial Nova" w:hAnsi="Arial Nova"/>
                <w:b/>
                <w:color w:val="466477"/>
              </w:rPr>
              <w:t>Contact name</w:t>
            </w:r>
          </w:p>
        </w:tc>
        <w:tc>
          <w:tcPr>
            <w:tcW w:w="6060" w:type="dxa"/>
            <w:tcBorders>
              <w:top w:val="single" w:sz="4" w:space="0" w:color="000000"/>
              <w:left w:val="single" w:sz="4" w:space="0" w:color="000000"/>
              <w:bottom w:val="single" w:sz="4" w:space="0" w:color="000000"/>
              <w:right w:val="single" w:sz="4" w:space="0" w:color="000000"/>
            </w:tcBorders>
            <w:hideMark/>
          </w:tcPr>
          <w:p w14:paraId="55276BDC" w14:textId="77777777" w:rsidR="00992A45" w:rsidRPr="00992A45" w:rsidRDefault="00992A45" w:rsidP="00992A45">
            <w:pPr>
              <w:rPr>
                <w:rFonts w:ascii="Arial Nova" w:hAnsi="Arial Nova"/>
                <w:color w:val="466477"/>
              </w:rPr>
            </w:pPr>
            <w:r w:rsidRPr="00992A45">
              <w:rPr>
                <w:rFonts w:ascii="Arial Nova" w:hAnsi="Arial Nova"/>
                <w:color w:val="466477"/>
              </w:rPr>
              <w:t>[Insert]</w:t>
            </w:r>
          </w:p>
        </w:tc>
      </w:tr>
      <w:tr w:rsidR="00992A45" w:rsidRPr="00992A45" w14:paraId="582E1475" w14:textId="77777777" w:rsidTr="00992A45">
        <w:tc>
          <w:tcPr>
            <w:tcW w:w="2262" w:type="dxa"/>
            <w:tcBorders>
              <w:top w:val="single" w:sz="4" w:space="0" w:color="000000"/>
              <w:left w:val="single" w:sz="4" w:space="0" w:color="000000"/>
              <w:bottom w:val="single" w:sz="4" w:space="0" w:color="000000"/>
              <w:right w:val="single" w:sz="4" w:space="0" w:color="000000"/>
            </w:tcBorders>
            <w:hideMark/>
          </w:tcPr>
          <w:p w14:paraId="170B495F" w14:textId="77777777" w:rsidR="00992A45" w:rsidRPr="00992A45" w:rsidRDefault="00992A45" w:rsidP="00992A45">
            <w:pPr>
              <w:rPr>
                <w:rFonts w:ascii="Arial Nova" w:hAnsi="Arial Nova"/>
                <w:b/>
                <w:color w:val="466477"/>
              </w:rPr>
            </w:pPr>
            <w:r w:rsidRPr="00992A45">
              <w:rPr>
                <w:rFonts w:ascii="Arial Nova" w:hAnsi="Arial Nova"/>
                <w:b/>
                <w:color w:val="466477"/>
              </w:rPr>
              <w:t>Company</w:t>
            </w:r>
          </w:p>
        </w:tc>
        <w:tc>
          <w:tcPr>
            <w:tcW w:w="6060" w:type="dxa"/>
            <w:tcBorders>
              <w:top w:val="single" w:sz="4" w:space="0" w:color="000000"/>
              <w:left w:val="single" w:sz="4" w:space="0" w:color="000000"/>
              <w:bottom w:val="single" w:sz="4" w:space="0" w:color="000000"/>
              <w:right w:val="single" w:sz="4" w:space="0" w:color="000000"/>
            </w:tcBorders>
            <w:hideMark/>
          </w:tcPr>
          <w:p w14:paraId="270A7B6F" w14:textId="77777777" w:rsidR="00992A45" w:rsidRPr="00992A45" w:rsidRDefault="00992A45" w:rsidP="00992A45">
            <w:pPr>
              <w:rPr>
                <w:rFonts w:ascii="Arial Nova" w:hAnsi="Arial Nova"/>
                <w:color w:val="466477"/>
              </w:rPr>
            </w:pPr>
            <w:r w:rsidRPr="00992A45">
              <w:rPr>
                <w:rFonts w:ascii="Arial Nova" w:hAnsi="Arial Nova"/>
                <w:color w:val="466477"/>
              </w:rPr>
              <w:t>[Insert]</w:t>
            </w:r>
          </w:p>
        </w:tc>
      </w:tr>
      <w:tr w:rsidR="00992A45" w:rsidRPr="00992A45" w14:paraId="4517F622" w14:textId="77777777" w:rsidTr="00992A45">
        <w:tc>
          <w:tcPr>
            <w:tcW w:w="2262" w:type="dxa"/>
            <w:tcBorders>
              <w:top w:val="single" w:sz="4" w:space="0" w:color="000000"/>
              <w:left w:val="single" w:sz="4" w:space="0" w:color="000000"/>
              <w:bottom w:val="single" w:sz="4" w:space="0" w:color="000000"/>
              <w:right w:val="single" w:sz="4" w:space="0" w:color="000000"/>
            </w:tcBorders>
            <w:hideMark/>
          </w:tcPr>
          <w:p w14:paraId="7AD3C31D" w14:textId="77777777" w:rsidR="00992A45" w:rsidRPr="00992A45" w:rsidRDefault="00992A45" w:rsidP="00992A45">
            <w:pPr>
              <w:rPr>
                <w:rFonts w:ascii="Arial Nova" w:hAnsi="Arial Nova"/>
                <w:b/>
                <w:color w:val="466477"/>
              </w:rPr>
            </w:pPr>
            <w:r w:rsidRPr="00992A45">
              <w:rPr>
                <w:rFonts w:ascii="Arial Nova" w:hAnsi="Arial Nova"/>
                <w:b/>
                <w:color w:val="466477"/>
              </w:rPr>
              <w:t xml:space="preserve">Address </w:t>
            </w:r>
          </w:p>
        </w:tc>
        <w:tc>
          <w:tcPr>
            <w:tcW w:w="6060" w:type="dxa"/>
            <w:tcBorders>
              <w:top w:val="single" w:sz="4" w:space="0" w:color="000000"/>
              <w:left w:val="single" w:sz="4" w:space="0" w:color="000000"/>
              <w:bottom w:val="single" w:sz="4" w:space="0" w:color="000000"/>
              <w:right w:val="single" w:sz="4" w:space="0" w:color="000000"/>
            </w:tcBorders>
            <w:hideMark/>
          </w:tcPr>
          <w:p w14:paraId="28F11DFB" w14:textId="77777777" w:rsidR="00992A45" w:rsidRPr="00992A45" w:rsidRDefault="00992A45" w:rsidP="00992A45">
            <w:pPr>
              <w:rPr>
                <w:rFonts w:ascii="Arial Nova" w:hAnsi="Arial Nova"/>
                <w:color w:val="466477"/>
              </w:rPr>
            </w:pPr>
            <w:r w:rsidRPr="00992A45">
              <w:rPr>
                <w:rFonts w:ascii="Arial Nova" w:hAnsi="Arial Nova"/>
                <w:color w:val="466477"/>
              </w:rPr>
              <w:t>[Insert]</w:t>
            </w:r>
          </w:p>
        </w:tc>
      </w:tr>
      <w:tr w:rsidR="00992A45" w:rsidRPr="00992A45" w14:paraId="094290F5" w14:textId="77777777" w:rsidTr="00992A45">
        <w:tc>
          <w:tcPr>
            <w:tcW w:w="2262" w:type="dxa"/>
            <w:tcBorders>
              <w:top w:val="single" w:sz="4" w:space="0" w:color="000000"/>
              <w:left w:val="single" w:sz="4" w:space="0" w:color="000000"/>
              <w:bottom w:val="single" w:sz="4" w:space="0" w:color="000000"/>
              <w:right w:val="single" w:sz="4" w:space="0" w:color="000000"/>
            </w:tcBorders>
            <w:hideMark/>
          </w:tcPr>
          <w:p w14:paraId="434A48EC" w14:textId="77777777" w:rsidR="00992A45" w:rsidRPr="00992A45" w:rsidRDefault="00992A45" w:rsidP="00992A45">
            <w:pPr>
              <w:rPr>
                <w:rFonts w:ascii="Arial Nova" w:hAnsi="Arial Nova"/>
                <w:b/>
                <w:color w:val="466477"/>
              </w:rPr>
            </w:pPr>
            <w:r w:rsidRPr="00992A45">
              <w:rPr>
                <w:rFonts w:ascii="Arial Nova" w:hAnsi="Arial Nova"/>
                <w:b/>
                <w:color w:val="466477"/>
              </w:rPr>
              <w:t>Email address</w:t>
            </w:r>
          </w:p>
        </w:tc>
        <w:tc>
          <w:tcPr>
            <w:tcW w:w="6060" w:type="dxa"/>
            <w:tcBorders>
              <w:top w:val="single" w:sz="4" w:space="0" w:color="000000"/>
              <w:left w:val="single" w:sz="4" w:space="0" w:color="000000"/>
              <w:bottom w:val="single" w:sz="4" w:space="0" w:color="000000"/>
              <w:right w:val="single" w:sz="4" w:space="0" w:color="000000"/>
            </w:tcBorders>
            <w:hideMark/>
          </w:tcPr>
          <w:p w14:paraId="13DC6605" w14:textId="77777777" w:rsidR="00992A45" w:rsidRPr="00992A45" w:rsidRDefault="00992A45" w:rsidP="00992A45">
            <w:pPr>
              <w:rPr>
                <w:rFonts w:ascii="Arial Nova" w:hAnsi="Arial Nova"/>
                <w:color w:val="466477"/>
              </w:rPr>
            </w:pPr>
            <w:r w:rsidRPr="00992A45">
              <w:rPr>
                <w:rFonts w:ascii="Arial Nova" w:hAnsi="Arial Nova"/>
                <w:color w:val="466477"/>
              </w:rPr>
              <w:t>[Insert]</w:t>
            </w:r>
          </w:p>
        </w:tc>
      </w:tr>
      <w:bookmarkEnd w:id="14"/>
    </w:tbl>
    <w:p w14:paraId="59BFB0E3" w14:textId="77777777" w:rsidR="00992A45" w:rsidRPr="00992A45" w:rsidRDefault="00992A45" w:rsidP="00992A45">
      <w:pPr>
        <w:rPr>
          <w:rFonts w:ascii="Arial Nova" w:hAnsi="Arial Nova"/>
          <w:color w:val="466477"/>
        </w:rPr>
      </w:pPr>
    </w:p>
    <w:p w14:paraId="4F6FCEE4" w14:textId="77777777" w:rsidR="00FF1CE1" w:rsidRPr="00207506" w:rsidRDefault="00FF1CE1" w:rsidP="00FF1CE1">
      <w:pPr>
        <w:rPr>
          <w:rFonts w:ascii="Arial Nova" w:hAnsi="Arial Nova"/>
          <w:color w:val="466477"/>
        </w:rPr>
      </w:pPr>
    </w:p>
    <w:p w14:paraId="1AC3E92D" w14:textId="77777777" w:rsidR="00085159" w:rsidRDefault="00085159"/>
    <w:sectPr w:rsidR="00085159">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254E3" w14:textId="77777777" w:rsidR="003E2F6F" w:rsidRDefault="003E2F6F">
      <w:pPr>
        <w:spacing w:line="240" w:lineRule="auto"/>
      </w:pPr>
      <w:r>
        <w:separator/>
      </w:r>
    </w:p>
  </w:endnote>
  <w:endnote w:type="continuationSeparator" w:id="0">
    <w:p w14:paraId="08BE0649" w14:textId="77777777" w:rsidR="003E2F6F" w:rsidRDefault="003E2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59572" w14:textId="77777777" w:rsidR="003E2F6F" w:rsidRDefault="003E2F6F">
      <w:pPr>
        <w:spacing w:line="240" w:lineRule="auto"/>
      </w:pPr>
      <w:r>
        <w:separator/>
      </w:r>
    </w:p>
  </w:footnote>
  <w:footnote w:type="continuationSeparator" w:id="0">
    <w:p w14:paraId="10AE02DF" w14:textId="77777777" w:rsidR="003E2F6F" w:rsidRDefault="003E2F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62265"/>
    <w:multiLevelType w:val="multilevel"/>
    <w:tmpl w:val="8F702E8C"/>
    <w:lvl w:ilvl="0">
      <w:start w:val="1"/>
      <w:numFmt w:val="decimal"/>
      <w:lvlText w:val="%1"/>
      <w:lvlJc w:val="left"/>
      <w:pPr>
        <w:ind w:left="567" w:hanging="567"/>
      </w:pPr>
      <w:rPr>
        <w:rFonts w:ascii="Garamond" w:eastAsia="Garamond" w:hAnsi="Garamond" w:cs="Garamond"/>
        <w:b/>
        <w:i w:val="0"/>
        <w:smallCaps/>
        <w:strike w:val="0"/>
        <w:dstrike w:val="0"/>
        <w:color w:val="466477"/>
        <w:sz w:val="20"/>
        <w:szCs w:val="20"/>
        <w:u w:val="none"/>
        <w:effect w:val="none"/>
        <w:vertAlign w:val="baseline"/>
      </w:rPr>
    </w:lvl>
    <w:lvl w:ilvl="1">
      <w:start w:val="1"/>
      <w:numFmt w:val="decimal"/>
      <w:lvlText w:val="%1.%2"/>
      <w:lvlJc w:val="left"/>
      <w:pPr>
        <w:ind w:left="567" w:hanging="567"/>
      </w:pPr>
      <w:rPr>
        <w:rFonts w:ascii="Arial" w:eastAsia="Arial" w:hAnsi="Arial" w:cs="Arial"/>
        <w:b w:val="0"/>
        <w:i w:val="0"/>
        <w:color w:val="466477"/>
        <w:sz w:val="20"/>
        <w:szCs w:val="20"/>
      </w:rPr>
    </w:lvl>
    <w:lvl w:ilvl="2">
      <w:start w:val="1"/>
      <w:numFmt w:val="lowerLetter"/>
      <w:lvlText w:val="%3"/>
      <w:lvlJc w:val="left"/>
      <w:pPr>
        <w:ind w:left="1135" w:hanging="567"/>
      </w:pPr>
      <w:rPr>
        <w:rFonts w:ascii="Arial" w:eastAsia="Arial" w:hAnsi="Arial" w:cs="Arial"/>
        <w:b w:val="0"/>
        <w:i w:val="0"/>
        <w:smallCaps w:val="0"/>
        <w:color w:val="466477"/>
        <w:sz w:val="20"/>
        <w:szCs w:val="20"/>
      </w:rPr>
    </w:lvl>
    <w:lvl w:ilvl="3">
      <w:start w:val="1"/>
      <w:numFmt w:val="lowerRoman"/>
      <w:lvlText w:val="%4"/>
      <w:lvlJc w:val="left"/>
      <w:pPr>
        <w:ind w:left="1701" w:hanging="567"/>
      </w:pPr>
      <w:rPr>
        <w:rFonts w:ascii="Arial" w:eastAsia="Arial" w:hAnsi="Arial" w:cs="Arial"/>
        <w:b w:val="0"/>
        <w:i w:val="0"/>
        <w:sz w:val="20"/>
        <w:szCs w:val="20"/>
      </w:rPr>
    </w:lvl>
    <w:lvl w:ilvl="4">
      <w:start w:val="1"/>
      <w:numFmt w:val="bullet"/>
      <w:lvlText w:val="▲"/>
      <w:lvlJc w:val="left"/>
      <w:pPr>
        <w:ind w:left="2268" w:hanging="566"/>
      </w:pPr>
      <w:rPr>
        <w:rFonts w:ascii="Arial" w:eastAsia="Arial" w:hAnsi="Arial" w:cs="Arial"/>
        <w:b w:val="0"/>
        <w:i w:val="0"/>
        <w:color w:val="C00000"/>
        <w:sz w:val="16"/>
        <w:szCs w:val="16"/>
      </w:rPr>
    </w:lvl>
    <w:lvl w:ilvl="5">
      <w:start w:val="1"/>
      <w:numFmt w:val="bullet"/>
      <w:lvlText w:val="-"/>
      <w:lvlJc w:val="left"/>
      <w:pPr>
        <w:ind w:left="3799" w:hanging="567"/>
      </w:pPr>
      <w:rPr>
        <w:rFonts w:ascii="Courier New" w:eastAsia="Courier New" w:hAnsi="Courier New" w:cs="Courier New"/>
      </w:rPr>
    </w:lvl>
    <w:lvl w:ilvl="6">
      <w:start w:val="1"/>
      <w:numFmt w:val="decimal"/>
      <w:lvlText w:val="%1.%2.%3.%4.▲.-.%7."/>
      <w:lvlJc w:val="left"/>
      <w:pPr>
        <w:ind w:left="3804" w:hanging="1077"/>
      </w:pPr>
    </w:lvl>
    <w:lvl w:ilvl="7">
      <w:start w:val="1"/>
      <w:numFmt w:val="decimal"/>
      <w:lvlText w:val="%1.%2.%3.%4.▲.-.%7.%8."/>
      <w:lvlJc w:val="left"/>
      <w:pPr>
        <w:ind w:left="4309" w:hanging="1225"/>
      </w:pPr>
    </w:lvl>
    <w:lvl w:ilvl="8">
      <w:start w:val="1"/>
      <w:numFmt w:val="decimal"/>
      <w:lvlText w:val="%1.%2.%3.%4.▲.-.%7.%8.%9."/>
      <w:lvlJc w:val="left"/>
      <w:pPr>
        <w:ind w:left="4887" w:hanging="1440"/>
      </w:pPr>
    </w:lvl>
  </w:abstractNum>
  <w:abstractNum w:abstractNumId="1" w15:restartNumberingAfterBreak="0">
    <w:nsid w:val="219A3FC9"/>
    <w:multiLevelType w:val="multilevel"/>
    <w:tmpl w:val="CD4EC18E"/>
    <w:lvl w:ilvl="0">
      <w:start w:val="1"/>
      <w:numFmt w:val="decimal"/>
      <w:pStyle w:val="OutlinenumberedLevel1"/>
      <w:lvlText w:val="%1"/>
      <w:lvlJc w:val="left"/>
      <w:pPr>
        <w:ind w:left="567" w:hanging="567"/>
      </w:pPr>
      <w:rPr>
        <w:rFonts w:ascii="Garamond" w:eastAsia="Garamond" w:hAnsi="Garamond" w:cs="Garamond"/>
        <w:b/>
        <w:i w:val="0"/>
        <w:smallCaps/>
        <w:strike w:val="0"/>
        <w:dstrike w:val="0"/>
        <w:color w:val="466477"/>
        <w:sz w:val="20"/>
        <w:szCs w:val="20"/>
        <w:u w:val="none"/>
        <w:effect w:val="none"/>
        <w:vertAlign w:val="baseline"/>
      </w:rPr>
    </w:lvl>
    <w:lvl w:ilvl="1">
      <w:start w:val="1"/>
      <w:numFmt w:val="decimal"/>
      <w:pStyle w:val="OutlinenumberedLevel2"/>
      <w:lvlText w:val="%1.%2"/>
      <w:lvlJc w:val="left"/>
      <w:pPr>
        <w:ind w:left="567" w:hanging="567"/>
      </w:pPr>
      <w:rPr>
        <w:rFonts w:ascii="Arial" w:eastAsia="Arial" w:hAnsi="Arial" w:cs="Arial"/>
        <w:b w:val="0"/>
        <w:i w:val="0"/>
        <w:color w:val="000000"/>
        <w:sz w:val="20"/>
        <w:szCs w:val="20"/>
      </w:rPr>
    </w:lvl>
    <w:lvl w:ilvl="2">
      <w:start w:val="1"/>
      <w:numFmt w:val="lowerLetter"/>
      <w:pStyle w:val="OutlinenumberedLevel3"/>
      <w:lvlText w:val="%3"/>
      <w:lvlJc w:val="left"/>
      <w:pPr>
        <w:ind w:left="1135" w:hanging="567"/>
      </w:pPr>
      <w:rPr>
        <w:rFonts w:ascii="Arial" w:eastAsia="Arial" w:hAnsi="Arial" w:cs="Arial"/>
        <w:b w:val="0"/>
        <w:i w:val="0"/>
        <w:smallCaps w:val="0"/>
        <w:color w:val="000000"/>
        <w:sz w:val="20"/>
        <w:szCs w:val="20"/>
      </w:rPr>
    </w:lvl>
    <w:lvl w:ilvl="3">
      <w:start w:val="1"/>
      <w:numFmt w:val="lowerRoman"/>
      <w:pStyle w:val="OutlinenumberedLevel4"/>
      <w:lvlText w:val="%4"/>
      <w:lvlJc w:val="left"/>
      <w:pPr>
        <w:ind w:left="1701" w:hanging="567"/>
      </w:pPr>
      <w:rPr>
        <w:rFonts w:ascii="Arial" w:eastAsia="Arial" w:hAnsi="Arial" w:cs="Arial"/>
        <w:b w:val="0"/>
        <w:i w:val="0"/>
        <w:sz w:val="20"/>
        <w:szCs w:val="20"/>
      </w:rPr>
    </w:lvl>
    <w:lvl w:ilvl="4">
      <w:start w:val="1"/>
      <w:numFmt w:val="bullet"/>
      <w:pStyle w:val="OutlinenumberedLevel5"/>
      <w:lvlText w:val="▲"/>
      <w:lvlJc w:val="left"/>
      <w:pPr>
        <w:ind w:left="2268" w:hanging="566"/>
      </w:pPr>
      <w:rPr>
        <w:rFonts w:ascii="Arial" w:eastAsia="Arial" w:hAnsi="Arial" w:cs="Arial"/>
        <w:b w:val="0"/>
        <w:i w:val="0"/>
        <w:color w:val="C00000"/>
        <w:sz w:val="16"/>
        <w:szCs w:val="16"/>
      </w:rPr>
    </w:lvl>
    <w:lvl w:ilvl="5">
      <w:start w:val="1"/>
      <w:numFmt w:val="bullet"/>
      <w:lvlText w:val="-"/>
      <w:lvlJc w:val="left"/>
      <w:pPr>
        <w:ind w:left="3799" w:hanging="567"/>
      </w:pPr>
      <w:rPr>
        <w:rFonts w:ascii="Courier New" w:eastAsia="Courier New" w:hAnsi="Courier New" w:cs="Courier New"/>
      </w:rPr>
    </w:lvl>
    <w:lvl w:ilvl="6">
      <w:start w:val="1"/>
      <w:numFmt w:val="decimal"/>
      <w:lvlText w:val="%1.%2.%3.%4.▲.-.%7."/>
      <w:lvlJc w:val="left"/>
      <w:pPr>
        <w:ind w:left="3804" w:hanging="1077"/>
      </w:pPr>
    </w:lvl>
    <w:lvl w:ilvl="7">
      <w:start w:val="1"/>
      <w:numFmt w:val="decimal"/>
      <w:lvlText w:val="%1.%2.%3.%4.▲.-.%7.%8."/>
      <w:lvlJc w:val="left"/>
      <w:pPr>
        <w:ind w:left="4309" w:hanging="1225"/>
      </w:pPr>
    </w:lvl>
    <w:lvl w:ilvl="8">
      <w:start w:val="1"/>
      <w:numFmt w:val="decimal"/>
      <w:lvlText w:val="%1.%2.%3.%4.▲.-.%7.%8.%9."/>
      <w:lvlJc w:val="left"/>
      <w:pPr>
        <w:ind w:left="4887" w:hanging="1440"/>
      </w:pPr>
    </w:lvl>
  </w:abstractNum>
  <w:abstractNum w:abstractNumId="2" w15:restartNumberingAfterBreak="0">
    <w:nsid w:val="49FF03E5"/>
    <w:multiLevelType w:val="multilevel"/>
    <w:tmpl w:val="2DC0A44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7B208EF"/>
    <w:multiLevelType w:val="multilevel"/>
    <w:tmpl w:val="B9BA9CC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4EA02B7"/>
    <w:multiLevelType w:val="multilevel"/>
    <w:tmpl w:val="C4D6E940"/>
    <w:lvl w:ilvl="0">
      <w:start w:val="1"/>
      <w:numFmt w:val="decimal"/>
      <w:lvlText w:val="%1"/>
      <w:lvlJc w:val="left"/>
      <w:pPr>
        <w:ind w:left="567" w:hanging="567"/>
      </w:pPr>
      <w:rPr>
        <w:rFonts w:ascii="Arial Black" w:eastAsia="Arial Black" w:hAnsi="Arial Black" w:cs="Arial Black"/>
        <w:b/>
        <w:i w:val="0"/>
        <w:smallCaps/>
        <w:strike w:val="0"/>
        <w:dstrike w:val="0"/>
        <w:color w:val="C00000"/>
        <w:sz w:val="20"/>
        <w:szCs w:val="20"/>
        <w:u w:val="none"/>
        <w:effect w:val="none"/>
        <w:vertAlign w:val="baseline"/>
      </w:rPr>
    </w:lvl>
    <w:lvl w:ilvl="1">
      <w:start w:val="1"/>
      <w:numFmt w:val="decimal"/>
      <w:lvlText w:val="%1.%2"/>
      <w:lvlJc w:val="left"/>
      <w:pPr>
        <w:ind w:left="567" w:hanging="567"/>
      </w:pPr>
      <w:rPr>
        <w:rFonts w:ascii="Arial" w:eastAsia="Arial" w:hAnsi="Arial" w:cs="Arial"/>
        <w:b w:val="0"/>
        <w:color w:val="000000"/>
        <w:sz w:val="20"/>
        <w:szCs w:val="20"/>
      </w:rPr>
    </w:lvl>
    <w:lvl w:ilvl="2">
      <w:start w:val="1"/>
      <w:numFmt w:val="lowerLetter"/>
      <w:lvlText w:val="%3"/>
      <w:lvlJc w:val="left"/>
      <w:pPr>
        <w:ind w:left="1135" w:hanging="567"/>
      </w:pPr>
      <w:rPr>
        <w:rFonts w:ascii="Arial" w:eastAsia="Arial" w:hAnsi="Arial" w:cs="Arial"/>
        <w:b w:val="0"/>
        <w:i w:val="0"/>
        <w:smallCaps w:val="0"/>
        <w:sz w:val="20"/>
        <w:szCs w:val="20"/>
      </w:rPr>
    </w:lvl>
    <w:lvl w:ilvl="3">
      <w:start w:val="1"/>
      <w:numFmt w:val="bullet"/>
      <w:lvlText w:val="●"/>
      <w:lvlJc w:val="left"/>
      <w:pPr>
        <w:ind w:left="1701" w:hanging="567"/>
      </w:pPr>
      <w:rPr>
        <w:rFonts w:ascii="Noto Sans Symbols" w:eastAsia="Noto Sans Symbols" w:hAnsi="Noto Sans Symbols" w:cs="Noto Sans Symbols"/>
        <w:b/>
        <w:i w:val="0"/>
        <w:color w:val="000000"/>
        <w:sz w:val="20"/>
        <w:szCs w:val="20"/>
      </w:rPr>
    </w:lvl>
    <w:lvl w:ilvl="4">
      <w:start w:val="1"/>
      <w:numFmt w:val="bullet"/>
      <w:lvlText w:val="▲"/>
      <w:lvlJc w:val="left"/>
      <w:pPr>
        <w:ind w:left="2268" w:hanging="566"/>
      </w:pPr>
      <w:rPr>
        <w:rFonts w:ascii="Arial" w:eastAsia="Arial" w:hAnsi="Arial" w:cs="Arial"/>
        <w:b w:val="0"/>
        <w:i w:val="0"/>
        <w:color w:val="C00000"/>
        <w:sz w:val="16"/>
        <w:szCs w:val="16"/>
      </w:rPr>
    </w:lvl>
    <w:lvl w:ilvl="5">
      <w:start w:val="1"/>
      <w:numFmt w:val="bullet"/>
      <w:lvlText w:val="-"/>
      <w:lvlJc w:val="left"/>
      <w:pPr>
        <w:ind w:left="3799" w:hanging="567"/>
      </w:pPr>
      <w:rPr>
        <w:rFonts w:ascii="Courier New" w:eastAsia="Courier New" w:hAnsi="Courier New" w:cs="Courier New"/>
      </w:rPr>
    </w:lvl>
    <w:lvl w:ilvl="6">
      <w:start w:val="1"/>
      <w:numFmt w:val="decimal"/>
      <w:lvlText w:val="%1.%2.%3.●.▲.-.%7."/>
      <w:lvlJc w:val="left"/>
      <w:pPr>
        <w:ind w:left="3804" w:hanging="1077"/>
      </w:pPr>
    </w:lvl>
    <w:lvl w:ilvl="7">
      <w:start w:val="1"/>
      <w:numFmt w:val="decimal"/>
      <w:lvlText w:val="%1.%2.%3.●.▲.-.%7.%8."/>
      <w:lvlJc w:val="left"/>
      <w:pPr>
        <w:ind w:left="4309" w:hanging="1225"/>
      </w:pPr>
    </w:lvl>
    <w:lvl w:ilvl="8">
      <w:start w:val="1"/>
      <w:numFmt w:val="decimal"/>
      <w:lvlText w:val="%1.%2.%3.●.▲.-.%7.%8.%9."/>
      <w:lvlJc w:val="left"/>
      <w:pPr>
        <w:ind w:left="4887" w:hanging="1440"/>
      </w:pPr>
    </w:lvl>
  </w:abstractNum>
  <w:abstractNum w:abstractNumId="5" w15:restartNumberingAfterBreak="0">
    <w:nsid w:val="770D72DC"/>
    <w:multiLevelType w:val="multilevel"/>
    <w:tmpl w:val="67687280"/>
    <w:lvl w:ilvl="0">
      <w:start w:val="1"/>
      <w:numFmt w:val="decimal"/>
      <w:lvlText w:val="%1"/>
      <w:lvlJc w:val="left"/>
      <w:pPr>
        <w:ind w:left="567" w:hanging="567"/>
      </w:pPr>
      <w:rPr>
        <w:rFonts w:ascii="Arial Black" w:eastAsia="Arial Black" w:hAnsi="Arial Black" w:cs="Arial Black"/>
        <w:b/>
        <w:i w:val="0"/>
        <w:smallCaps/>
        <w:strike w:val="0"/>
        <w:dstrike w:val="0"/>
        <w:color w:val="C00000"/>
        <w:sz w:val="20"/>
        <w:szCs w:val="20"/>
        <w:u w:val="none"/>
        <w:effect w:val="none"/>
        <w:vertAlign w:val="baseline"/>
      </w:rPr>
    </w:lvl>
    <w:lvl w:ilvl="1">
      <w:start w:val="1"/>
      <w:numFmt w:val="decimal"/>
      <w:lvlText w:val="%1.%2"/>
      <w:lvlJc w:val="left"/>
      <w:pPr>
        <w:ind w:left="567" w:hanging="567"/>
      </w:pPr>
      <w:rPr>
        <w:rFonts w:ascii="Arial" w:eastAsia="Arial" w:hAnsi="Arial" w:cs="Arial"/>
        <w:b w:val="0"/>
        <w:i w:val="0"/>
        <w:color w:val="000000"/>
        <w:sz w:val="20"/>
        <w:szCs w:val="20"/>
      </w:rPr>
    </w:lvl>
    <w:lvl w:ilvl="2">
      <w:start w:val="1"/>
      <w:numFmt w:val="lowerLetter"/>
      <w:lvlText w:val="%3"/>
      <w:lvlJc w:val="left"/>
      <w:pPr>
        <w:ind w:left="1135" w:hanging="567"/>
      </w:pPr>
      <w:rPr>
        <w:rFonts w:ascii="Arial" w:eastAsia="Arial" w:hAnsi="Arial" w:cs="Arial"/>
        <w:b w:val="0"/>
        <w:i w:val="0"/>
        <w:smallCaps w:val="0"/>
        <w:color w:val="000000"/>
        <w:sz w:val="20"/>
        <w:szCs w:val="20"/>
      </w:rPr>
    </w:lvl>
    <w:lvl w:ilvl="3">
      <w:start w:val="1"/>
      <w:numFmt w:val="lowerRoman"/>
      <w:lvlText w:val="%4"/>
      <w:lvlJc w:val="left"/>
      <w:pPr>
        <w:ind w:left="1701" w:hanging="567"/>
      </w:pPr>
      <w:rPr>
        <w:rFonts w:ascii="Arial" w:eastAsia="Arial" w:hAnsi="Arial" w:cs="Arial"/>
        <w:b w:val="0"/>
        <w:i w:val="0"/>
        <w:sz w:val="20"/>
        <w:szCs w:val="20"/>
      </w:rPr>
    </w:lvl>
    <w:lvl w:ilvl="4">
      <w:start w:val="1"/>
      <w:numFmt w:val="bullet"/>
      <w:lvlText w:val="●"/>
      <w:lvlJc w:val="left"/>
      <w:pPr>
        <w:ind w:left="2268" w:hanging="566"/>
      </w:pPr>
      <w:rPr>
        <w:rFonts w:ascii="Noto Sans Symbols" w:eastAsia="Noto Sans Symbols" w:hAnsi="Noto Sans Symbols" w:cs="Noto Sans Symbols"/>
        <w:b w:val="0"/>
        <w:i w:val="0"/>
        <w:color w:val="000000"/>
        <w:sz w:val="16"/>
        <w:szCs w:val="16"/>
      </w:rPr>
    </w:lvl>
    <w:lvl w:ilvl="5">
      <w:start w:val="1"/>
      <w:numFmt w:val="bullet"/>
      <w:lvlText w:val="-"/>
      <w:lvlJc w:val="left"/>
      <w:pPr>
        <w:ind w:left="3799" w:hanging="567"/>
      </w:pPr>
      <w:rPr>
        <w:rFonts w:ascii="Courier New" w:eastAsia="Courier New" w:hAnsi="Courier New" w:cs="Courier New"/>
      </w:rPr>
    </w:lvl>
    <w:lvl w:ilvl="6">
      <w:start w:val="1"/>
      <w:numFmt w:val="decimal"/>
      <w:lvlText w:val="%1.%2.%3.%4.●.-.%7."/>
      <w:lvlJc w:val="left"/>
      <w:pPr>
        <w:ind w:left="3804" w:hanging="1077"/>
      </w:pPr>
    </w:lvl>
    <w:lvl w:ilvl="7">
      <w:start w:val="1"/>
      <w:numFmt w:val="decimal"/>
      <w:lvlText w:val="%1.%2.%3.%4.●.-.%7.%8."/>
      <w:lvlJc w:val="left"/>
      <w:pPr>
        <w:ind w:left="4309" w:hanging="1225"/>
      </w:pPr>
    </w:lvl>
    <w:lvl w:ilvl="8">
      <w:start w:val="1"/>
      <w:numFmt w:val="decimal"/>
      <w:lvlText w:val="%1.%2.%3.%4.●.-.%7.%8.%9."/>
      <w:lvlJc w:val="left"/>
      <w:pPr>
        <w:ind w:left="4887" w:hanging="1440"/>
      </w:pPr>
    </w:lvl>
  </w:abstractNum>
  <w:num w:numId="1" w16cid:durableId="1395003280">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2" w16cid:durableId="950745707">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3" w16cid:durableId="1529248875">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4" w16cid:durableId="941180701">
    <w:abstractNumId w:val="4"/>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5" w16cid:durableId="4923343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5548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60B91"/>
    <w:rsid w:val="00326752"/>
    <w:rsid w:val="003E2F6F"/>
    <w:rsid w:val="00401AE6"/>
    <w:rsid w:val="006D0571"/>
    <w:rsid w:val="00992A45"/>
    <w:rsid w:val="009D40FF"/>
    <w:rsid w:val="00E206CB"/>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semiHidden/>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paragraph" w:customStyle="1" w:styleId="OutlinenumberedLevel1">
    <w:name w:val="Outline numbered Level 1"/>
    <w:basedOn w:val="Normal"/>
    <w:qFormat/>
    <w:rsid w:val="00992A45"/>
    <w:pPr>
      <w:keepNext/>
      <w:numPr>
        <w:numId w:val="1"/>
      </w:numPr>
      <w:tabs>
        <w:tab w:val="left" w:pos="567"/>
      </w:tabs>
      <w:spacing w:before="120" w:after="200" w:line="320" w:lineRule="atLeast"/>
    </w:pPr>
    <w:rPr>
      <w:rFonts w:ascii="Arial Black" w:eastAsia="Times New Roman" w:hAnsi="Arial Black"/>
      <w:b/>
      <w:color w:val="C00000"/>
      <w:sz w:val="20"/>
      <w:szCs w:val="20"/>
      <w:lang w:val="en-NZ" w:eastAsia="en-US"/>
    </w:rPr>
  </w:style>
  <w:style w:type="paragraph" w:customStyle="1" w:styleId="OutlinenumberedLevel2">
    <w:name w:val="Outline numbered Level 2"/>
    <w:basedOn w:val="Normal"/>
    <w:qFormat/>
    <w:rsid w:val="00992A45"/>
    <w:pPr>
      <w:numPr>
        <w:ilvl w:val="1"/>
        <w:numId w:val="1"/>
      </w:numPr>
      <w:spacing w:before="120" w:after="200" w:line="320" w:lineRule="atLeast"/>
    </w:pPr>
    <w:rPr>
      <w:rFonts w:eastAsia="Times New Roman"/>
      <w:sz w:val="20"/>
      <w:szCs w:val="20"/>
      <w:lang w:val="en-NZ" w:eastAsia="en-US"/>
    </w:rPr>
  </w:style>
  <w:style w:type="paragraph" w:customStyle="1" w:styleId="OutlinenumberedLevel3">
    <w:name w:val="Outline numbered Level 3"/>
    <w:basedOn w:val="Normal"/>
    <w:qFormat/>
    <w:rsid w:val="00992A45"/>
    <w:pPr>
      <w:numPr>
        <w:ilvl w:val="2"/>
        <w:numId w:val="1"/>
      </w:numPr>
      <w:spacing w:before="120" w:after="200" w:line="320" w:lineRule="atLeast"/>
    </w:pPr>
    <w:rPr>
      <w:rFonts w:eastAsia="Times New Roman"/>
      <w:sz w:val="20"/>
      <w:szCs w:val="20"/>
      <w:lang w:val="en-NZ" w:eastAsia="en-US"/>
    </w:rPr>
  </w:style>
  <w:style w:type="paragraph" w:customStyle="1" w:styleId="OutlinenumberedLevel4">
    <w:name w:val="Outline numbered Level 4"/>
    <w:basedOn w:val="Normal"/>
    <w:qFormat/>
    <w:rsid w:val="00992A45"/>
    <w:pPr>
      <w:numPr>
        <w:ilvl w:val="3"/>
        <w:numId w:val="1"/>
      </w:numPr>
      <w:spacing w:before="120" w:after="200" w:line="320" w:lineRule="atLeast"/>
    </w:pPr>
    <w:rPr>
      <w:rFonts w:eastAsia="Times New Roman"/>
      <w:sz w:val="20"/>
      <w:szCs w:val="20"/>
      <w:lang w:val="en-NZ" w:eastAsia="en-US"/>
    </w:rPr>
  </w:style>
  <w:style w:type="paragraph" w:customStyle="1" w:styleId="OutlinenumberedLevel5">
    <w:name w:val="Outline numbered Level 5"/>
    <w:basedOn w:val="OutlinenumberedLevel4"/>
    <w:qFormat/>
    <w:rsid w:val="00992A45"/>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649099">
      <w:bodyDiv w:val="1"/>
      <w:marLeft w:val="0"/>
      <w:marRight w:val="0"/>
      <w:marTop w:val="0"/>
      <w:marBottom w:val="0"/>
      <w:divBdr>
        <w:top w:val="none" w:sz="0" w:space="0" w:color="auto"/>
        <w:left w:val="none" w:sz="0" w:space="0" w:color="auto"/>
        <w:bottom w:val="none" w:sz="0" w:space="0" w:color="auto"/>
        <w:right w:val="none" w:sz="0" w:space="0" w:color="auto"/>
      </w:divBdr>
    </w:div>
    <w:div w:id="1539128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ABDC9-2F33-487E-B832-8BC8C4C6A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2870</Words>
  <Characters>16363</Characters>
  <Application>Microsoft Office Word</Application>
  <DocSecurity>0</DocSecurity>
  <Lines>136</Lines>
  <Paragraphs>38</Paragraphs>
  <ScaleCrop>false</ScaleCrop>
  <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4</cp:revision>
  <dcterms:created xsi:type="dcterms:W3CDTF">2024-09-24T06:06:00Z</dcterms:created>
  <dcterms:modified xsi:type="dcterms:W3CDTF">2024-09-24T08:57:00Z</dcterms:modified>
</cp:coreProperties>
</file>