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2F6A9" w14:textId="77777777" w:rsidR="002A3EA7" w:rsidRPr="002A3EA7" w:rsidRDefault="002A3EA7" w:rsidP="002A3EA7">
      <w:pPr>
        <w:widowControl w:val="0"/>
        <w:autoSpaceDE w:val="0"/>
        <w:autoSpaceDN w:val="0"/>
        <w:spacing w:before="295" w:line="240" w:lineRule="auto"/>
        <w:ind w:right="23"/>
        <w:jc w:val="center"/>
        <w:outlineLvl w:val="0"/>
        <w:rPr>
          <w:rFonts w:ascii="Calibri" w:eastAsia="Calibri" w:hAnsi="Calibri" w:cs="Calibri"/>
          <w:b/>
          <w:bCs/>
          <w:sz w:val="30"/>
          <w:szCs w:val="30"/>
          <w:lang w:val="en-US" w:eastAsia="en-US"/>
        </w:rPr>
      </w:pPr>
      <w:r w:rsidRPr="002A3EA7">
        <w:rPr>
          <w:rFonts w:ascii="Calibri" w:eastAsia="Calibri" w:hAnsi="Calibri" w:cs="Calibri"/>
          <w:b/>
          <w:bCs/>
          <w:sz w:val="30"/>
          <w:szCs w:val="30"/>
          <w:lang w:val="en-US" w:eastAsia="en-US"/>
        </w:rPr>
        <w:t>Referral</w:t>
      </w:r>
      <w:r w:rsidRPr="002A3EA7">
        <w:rPr>
          <w:rFonts w:ascii="Calibri" w:eastAsia="Calibri" w:hAnsi="Calibri" w:cs="Calibri"/>
          <w:b/>
          <w:bCs/>
          <w:spacing w:val="-5"/>
          <w:sz w:val="30"/>
          <w:szCs w:val="30"/>
          <w:lang w:val="en-US" w:eastAsia="en-US"/>
        </w:rPr>
        <w:t xml:space="preserve"> </w:t>
      </w:r>
      <w:r w:rsidRPr="002A3EA7">
        <w:rPr>
          <w:rFonts w:ascii="Calibri" w:eastAsia="Calibri" w:hAnsi="Calibri" w:cs="Calibri"/>
          <w:b/>
          <w:bCs/>
          <w:sz w:val="30"/>
          <w:szCs w:val="30"/>
          <w:lang w:val="en-US" w:eastAsia="en-US"/>
        </w:rPr>
        <w:t>Partner</w:t>
      </w:r>
      <w:r w:rsidRPr="002A3EA7">
        <w:rPr>
          <w:rFonts w:ascii="Calibri" w:eastAsia="Calibri" w:hAnsi="Calibri" w:cs="Calibri"/>
          <w:b/>
          <w:bCs/>
          <w:spacing w:val="-6"/>
          <w:sz w:val="30"/>
          <w:szCs w:val="30"/>
          <w:lang w:val="en-US" w:eastAsia="en-US"/>
        </w:rPr>
        <w:t xml:space="preserve"> </w:t>
      </w:r>
      <w:r w:rsidRPr="002A3EA7">
        <w:rPr>
          <w:rFonts w:ascii="Calibri" w:eastAsia="Calibri" w:hAnsi="Calibri" w:cs="Calibri"/>
          <w:b/>
          <w:bCs/>
          <w:spacing w:val="-2"/>
          <w:sz w:val="30"/>
          <w:szCs w:val="30"/>
          <w:lang w:val="en-US" w:eastAsia="en-US"/>
        </w:rPr>
        <w:t>Agreement</w:t>
      </w:r>
    </w:p>
    <w:p w14:paraId="3C9D8E3B" w14:textId="77777777" w:rsidR="002A3EA7" w:rsidRPr="002A3EA7" w:rsidRDefault="002A3EA7" w:rsidP="002A3EA7">
      <w:pPr>
        <w:widowControl w:val="0"/>
        <w:autoSpaceDE w:val="0"/>
        <w:autoSpaceDN w:val="0"/>
        <w:spacing w:before="292" w:line="242" w:lineRule="auto"/>
        <w:ind w:right="6285"/>
        <w:jc w:val="both"/>
        <w:outlineLvl w:val="1"/>
        <w:rPr>
          <w:rFonts w:ascii="Calibri" w:eastAsia="Calibri" w:hAnsi="Calibri" w:cs="Calibri"/>
          <w:bCs/>
          <w:sz w:val="24"/>
          <w:szCs w:val="24"/>
          <w:u w:color="000000"/>
          <w:lang w:val="en-US" w:eastAsia="en-US"/>
        </w:rPr>
      </w:pPr>
      <w:r w:rsidRPr="002A3EA7">
        <w:rPr>
          <w:rFonts w:ascii="Calibri" w:eastAsia="Calibri" w:hAnsi="Calibri" w:cs="Calibri"/>
          <w:b/>
          <w:bCs/>
          <w:sz w:val="24"/>
          <w:szCs w:val="24"/>
          <w:u w:color="000000"/>
          <w:lang w:val="en-US" w:eastAsia="en-US"/>
        </w:rPr>
        <w:t>Referral</w:t>
      </w:r>
      <w:r w:rsidRPr="002A3EA7">
        <w:rPr>
          <w:rFonts w:ascii="Calibri" w:eastAsia="Calibri" w:hAnsi="Calibri" w:cs="Calibri"/>
          <w:b/>
          <w:bCs/>
          <w:spacing w:val="-14"/>
          <w:sz w:val="24"/>
          <w:szCs w:val="24"/>
          <w:u w:color="000000"/>
          <w:lang w:val="en-US" w:eastAsia="en-US"/>
        </w:rPr>
        <w:t xml:space="preserve"> </w:t>
      </w:r>
      <w:r w:rsidRPr="002A3EA7">
        <w:rPr>
          <w:rFonts w:ascii="Calibri" w:eastAsia="Calibri" w:hAnsi="Calibri" w:cs="Calibri"/>
          <w:b/>
          <w:bCs/>
          <w:sz w:val="24"/>
          <w:szCs w:val="24"/>
          <w:u w:color="000000"/>
          <w:lang w:val="en-US" w:eastAsia="en-US"/>
        </w:rPr>
        <w:t>Partner</w:t>
      </w:r>
      <w:r w:rsidRPr="002A3EA7">
        <w:rPr>
          <w:rFonts w:ascii="Calibri" w:eastAsia="Calibri" w:hAnsi="Calibri" w:cs="Calibri"/>
          <w:b/>
          <w:bCs/>
          <w:spacing w:val="-14"/>
          <w:sz w:val="24"/>
          <w:szCs w:val="24"/>
          <w:u w:color="000000"/>
          <w:lang w:val="en-US" w:eastAsia="en-US"/>
        </w:rPr>
        <w:t xml:space="preserve"> </w:t>
      </w:r>
      <w:r w:rsidRPr="002A3EA7">
        <w:rPr>
          <w:rFonts w:ascii="Calibri" w:eastAsia="Calibri" w:hAnsi="Calibri" w:cs="Calibri"/>
          <w:b/>
          <w:bCs/>
          <w:sz w:val="24"/>
          <w:szCs w:val="24"/>
          <w:u w:color="000000"/>
          <w:lang w:val="en-US" w:eastAsia="en-US"/>
        </w:rPr>
        <w:t xml:space="preserve">Information Name: </w:t>
      </w:r>
      <w:r w:rsidRPr="002A3EA7">
        <w:rPr>
          <w:rFonts w:ascii="Calibri" w:eastAsia="Calibri" w:hAnsi="Calibri" w:cs="Calibri"/>
          <w:bCs/>
          <w:sz w:val="24"/>
          <w:szCs w:val="24"/>
          <w:u w:color="000000"/>
          <w:lang w:val="en-US" w:eastAsia="en-US"/>
        </w:rPr>
        <w:t>[XXXXX]</w:t>
      </w:r>
    </w:p>
    <w:p w14:paraId="0366494D" w14:textId="77777777" w:rsidR="002A3EA7" w:rsidRPr="002A3EA7" w:rsidRDefault="002A3EA7" w:rsidP="002A3EA7">
      <w:pPr>
        <w:widowControl w:val="0"/>
        <w:autoSpaceDE w:val="0"/>
        <w:autoSpaceDN w:val="0"/>
        <w:spacing w:line="286" w:lineRule="exact"/>
        <w:jc w:val="both"/>
        <w:rPr>
          <w:rFonts w:ascii="Calibri" w:eastAsia="Calibri" w:hAnsi="Calibri" w:cs="Calibri"/>
          <w:sz w:val="24"/>
          <w:lang w:val="en-US" w:eastAsia="en-US"/>
        </w:rPr>
      </w:pPr>
      <w:r w:rsidRPr="002A3EA7">
        <w:rPr>
          <w:rFonts w:ascii="Calibri" w:eastAsia="Calibri" w:hAnsi="Calibri" w:cs="Calibri"/>
          <w:b/>
          <w:sz w:val="24"/>
          <w:lang w:val="en-US" w:eastAsia="en-US"/>
        </w:rPr>
        <w:t xml:space="preserve">Contact: </w:t>
      </w:r>
      <w:r w:rsidRPr="002A3EA7">
        <w:rPr>
          <w:rFonts w:ascii="Calibri" w:eastAsia="Calibri" w:hAnsi="Calibri" w:cs="Calibri"/>
          <w:spacing w:val="-2"/>
          <w:sz w:val="24"/>
          <w:lang w:val="en-US" w:eastAsia="en-US"/>
        </w:rPr>
        <w:t>[XXXXXX]</w:t>
      </w:r>
    </w:p>
    <w:p w14:paraId="0616B69D" w14:textId="77777777" w:rsidR="002A3EA7" w:rsidRPr="002A3EA7" w:rsidRDefault="002A3EA7" w:rsidP="002A3EA7">
      <w:pPr>
        <w:widowControl w:val="0"/>
        <w:autoSpaceDE w:val="0"/>
        <w:autoSpaceDN w:val="0"/>
        <w:spacing w:before="292" w:line="240" w:lineRule="auto"/>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color="000000"/>
          <w:lang w:val="en-US" w:eastAsia="en-US"/>
        </w:rPr>
        <w:t>Referral Partner</w:t>
      </w:r>
      <w:r w:rsidRPr="002A3EA7">
        <w:rPr>
          <w:rFonts w:ascii="Calibri" w:eastAsia="Calibri" w:hAnsi="Calibri" w:cs="Calibri"/>
          <w:b/>
          <w:bCs/>
          <w:spacing w:val="-1"/>
          <w:sz w:val="24"/>
          <w:szCs w:val="24"/>
          <w:u w:color="000000"/>
          <w:lang w:val="en-US" w:eastAsia="en-US"/>
        </w:rPr>
        <w:t xml:space="preserve"> </w:t>
      </w:r>
      <w:r w:rsidRPr="002A3EA7">
        <w:rPr>
          <w:rFonts w:ascii="Calibri" w:eastAsia="Calibri" w:hAnsi="Calibri" w:cs="Calibri"/>
          <w:b/>
          <w:bCs/>
          <w:spacing w:val="-2"/>
          <w:sz w:val="24"/>
          <w:szCs w:val="24"/>
          <w:u w:color="000000"/>
          <w:lang w:val="en-US" w:eastAsia="en-US"/>
        </w:rPr>
        <w:t>Agreement</w:t>
      </w:r>
    </w:p>
    <w:p w14:paraId="30685BE2" w14:textId="77777777" w:rsidR="002A3EA7" w:rsidRPr="002A3EA7" w:rsidRDefault="002A3EA7" w:rsidP="002A3EA7">
      <w:pPr>
        <w:widowControl w:val="0"/>
        <w:autoSpaceDE w:val="0"/>
        <w:autoSpaceDN w:val="0"/>
        <w:spacing w:before="4" w:line="240" w:lineRule="auto"/>
        <w:rPr>
          <w:rFonts w:ascii="Calibri" w:eastAsia="Calibri" w:hAnsi="Calibri" w:cs="Calibri"/>
          <w:b/>
          <w:sz w:val="24"/>
          <w:szCs w:val="24"/>
          <w:lang w:val="en-US" w:eastAsia="en-US"/>
        </w:rPr>
      </w:pPr>
    </w:p>
    <w:p w14:paraId="2E99C572" w14:textId="77777777" w:rsidR="002A3EA7" w:rsidRPr="002A3EA7" w:rsidRDefault="002A3EA7" w:rsidP="002A3EA7">
      <w:pPr>
        <w:widowControl w:val="0"/>
        <w:autoSpaceDE w:val="0"/>
        <w:autoSpaceDN w:val="0"/>
        <w:spacing w:line="240" w:lineRule="auto"/>
        <w:ind w:right="111"/>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This Referral Agreement (“Agreement”), effective as of 24</w:t>
      </w:r>
      <w:r w:rsidRPr="002A3EA7">
        <w:rPr>
          <w:rFonts w:ascii="Calibri" w:eastAsia="Calibri" w:hAnsi="Calibri" w:cs="Calibri"/>
          <w:sz w:val="24"/>
          <w:szCs w:val="24"/>
          <w:vertAlign w:val="superscript"/>
          <w:lang w:val="en-US" w:eastAsia="en-US"/>
        </w:rPr>
        <w:t>th</w:t>
      </w:r>
      <w:r w:rsidRPr="002A3EA7">
        <w:rPr>
          <w:rFonts w:ascii="Calibri" w:eastAsia="Calibri" w:hAnsi="Calibri" w:cs="Calibri"/>
          <w:sz w:val="24"/>
          <w:szCs w:val="24"/>
          <w:lang w:val="en-US" w:eastAsia="en-US"/>
        </w:rPr>
        <w:t xml:space="preserve"> </w:t>
      </w:r>
      <w:proofErr w:type="gramStart"/>
      <w:r w:rsidRPr="002A3EA7">
        <w:rPr>
          <w:rFonts w:ascii="Calibri" w:eastAsia="Calibri" w:hAnsi="Calibri" w:cs="Calibri"/>
          <w:sz w:val="24"/>
          <w:szCs w:val="24"/>
          <w:lang w:val="en-US" w:eastAsia="en-US"/>
        </w:rPr>
        <w:t>January,</w:t>
      </w:r>
      <w:proofErr w:type="gramEnd"/>
      <w:r w:rsidRPr="002A3EA7">
        <w:rPr>
          <w:rFonts w:ascii="Calibri" w:eastAsia="Calibri" w:hAnsi="Calibri" w:cs="Calibri"/>
          <w:sz w:val="24"/>
          <w:szCs w:val="24"/>
          <w:lang w:val="en-US" w:eastAsia="en-US"/>
        </w:rPr>
        <w:t xml:space="preserve"> 2023 is entered into by and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between</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Global,</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a</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Singapore</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based</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entity</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with</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registration</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number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202135841G having its registered address at 68 Circular Road #02-01,049422, Singapore (the “Company” or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Global”),</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[XXXX],</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[XXXX] national</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with passport</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number [XXXX] (“Referral Partner”).</w:t>
      </w:r>
    </w:p>
    <w:p w14:paraId="5C385FCF" w14:textId="77777777" w:rsidR="002A3EA7" w:rsidRPr="002A3EA7" w:rsidRDefault="002A3EA7" w:rsidP="002A3EA7">
      <w:pPr>
        <w:widowControl w:val="0"/>
        <w:autoSpaceDE w:val="0"/>
        <w:autoSpaceDN w:val="0"/>
        <w:spacing w:before="291" w:line="240" w:lineRule="auto"/>
        <w:ind w:right="110"/>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WHEREAS, Referral Partner wishes to refer sales leads to WOWS, and WOWS wishes to compensate Referral Partner for certain sales leads that are accepted by WOWS and which result</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in</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revenue</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from</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new</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customers</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Company,</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pursuant</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terms</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subject</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to the conditions of this Agreement.</w:t>
      </w:r>
    </w:p>
    <w:p w14:paraId="79C06748"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65472240" w14:textId="77777777" w:rsidR="002A3EA7" w:rsidRPr="002A3EA7" w:rsidRDefault="002A3EA7" w:rsidP="002A3EA7">
      <w:pPr>
        <w:widowControl w:val="0"/>
        <w:autoSpaceDE w:val="0"/>
        <w:autoSpaceDN w:val="0"/>
        <w:spacing w:line="242" w:lineRule="auto"/>
        <w:ind w:right="132"/>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NOW,</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THEREFORE, for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good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valuable consideration,</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receipt</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and sufficiency</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which are hereby acknowledged, the parties agree as follows:</w:t>
      </w:r>
    </w:p>
    <w:p w14:paraId="74F9DD12" w14:textId="77777777" w:rsidR="002A3EA7" w:rsidRPr="002A3EA7" w:rsidRDefault="002A3EA7" w:rsidP="002A3EA7">
      <w:pPr>
        <w:widowControl w:val="0"/>
        <w:autoSpaceDE w:val="0"/>
        <w:autoSpaceDN w:val="0"/>
        <w:spacing w:before="6" w:line="240" w:lineRule="auto"/>
        <w:rPr>
          <w:rFonts w:ascii="Calibri" w:eastAsia="Calibri" w:hAnsi="Calibri" w:cs="Calibri"/>
          <w:sz w:val="24"/>
          <w:szCs w:val="24"/>
          <w:lang w:val="en-US" w:eastAsia="en-US"/>
        </w:rPr>
      </w:pPr>
    </w:p>
    <w:p w14:paraId="30A2E3FE" w14:textId="77777777" w:rsidR="002A3EA7" w:rsidRPr="002A3EA7" w:rsidRDefault="002A3EA7" w:rsidP="002A3EA7">
      <w:pPr>
        <w:widowControl w:val="0"/>
        <w:numPr>
          <w:ilvl w:val="0"/>
          <w:numId w:val="3"/>
        </w:numPr>
        <w:tabs>
          <w:tab w:val="left" w:pos="339"/>
        </w:tabs>
        <w:autoSpaceDE w:val="0"/>
        <w:autoSpaceDN w:val="0"/>
        <w:spacing w:line="240" w:lineRule="auto"/>
        <w:ind w:left="339" w:hanging="239"/>
        <w:jc w:val="both"/>
        <w:outlineLvl w:val="1"/>
        <w:rPr>
          <w:rFonts w:ascii="Calibri" w:eastAsia="Calibri" w:hAnsi="Calibri" w:cs="Calibri"/>
          <w:bCs/>
          <w:sz w:val="24"/>
          <w:szCs w:val="24"/>
          <w:u w:color="000000"/>
          <w:lang w:val="en-US" w:eastAsia="en-US"/>
        </w:rPr>
      </w:pPr>
      <w:r w:rsidRPr="002A3EA7">
        <w:rPr>
          <w:rFonts w:ascii="Calibri" w:eastAsia="Calibri" w:hAnsi="Calibri" w:cs="Calibri"/>
          <w:b/>
          <w:bCs/>
          <w:sz w:val="24"/>
          <w:szCs w:val="24"/>
          <w:u w:color="000000"/>
          <w:lang w:val="en-US" w:eastAsia="en-US"/>
        </w:rPr>
        <w:t>Lead</w:t>
      </w:r>
      <w:r w:rsidRPr="002A3EA7">
        <w:rPr>
          <w:rFonts w:ascii="Calibri" w:eastAsia="Calibri" w:hAnsi="Calibri" w:cs="Calibri"/>
          <w:b/>
          <w:bCs/>
          <w:spacing w:val="-1"/>
          <w:sz w:val="24"/>
          <w:szCs w:val="24"/>
          <w:u w:color="000000"/>
          <w:lang w:val="en-US" w:eastAsia="en-US"/>
        </w:rPr>
        <w:t xml:space="preserve"> </w:t>
      </w:r>
      <w:r w:rsidRPr="002A3EA7">
        <w:rPr>
          <w:rFonts w:ascii="Calibri" w:eastAsia="Calibri" w:hAnsi="Calibri" w:cs="Calibri"/>
          <w:b/>
          <w:bCs/>
          <w:sz w:val="24"/>
          <w:szCs w:val="24"/>
          <w:u w:color="000000"/>
          <w:lang w:val="en-US" w:eastAsia="en-US"/>
        </w:rPr>
        <w:t>Referral</w:t>
      </w:r>
      <w:r w:rsidRPr="002A3EA7">
        <w:rPr>
          <w:rFonts w:ascii="Calibri" w:eastAsia="Calibri" w:hAnsi="Calibri" w:cs="Calibri"/>
          <w:b/>
          <w:bCs/>
          <w:spacing w:val="-1"/>
          <w:sz w:val="24"/>
          <w:szCs w:val="24"/>
          <w:u w:color="000000"/>
          <w:lang w:val="en-US" w:eastAsia="en-US"/>
        </w:rPr>
        <w:t xml:space="preserve"> </w:t>
      </w:r>
      <w:r w:rsidRPr="002A3EA7">
        <w:rPr>
          <w:rFonts w:ascii="Calibri" w:eastAsia="Calibri" w:hAnsi="Calibri" w:cs="Calibri"/>
          <w:b/>
          <w:bCs/>
          <w:sz w:val="24"/>
          <w:szCs w:val="24"/>
          <w:u w:color="000000"/>
          <w:lang w:val="en-US" w:eastAsia="en-US"/>
        </w:rPr>
        <w:t xml:space="preserve">and </w:t>
      </w:r>
      <w:r w:rsidRPr="002A3EA7">
        <w:rPr>
          <w:rFonts w:ascii="Calibri" w:eastAsia="Calibri" w:hAnsi="Calibri" w:cs="Calibri"/>
          <w:b/>
          <w:bCs/>
          <w:spacing w:val="-2"/>
          <w:sz w:val="24"/>
          <w:szCs w:val="24"/>
          <w:u w:color="000000"/>
          <w:lang w:val="en-US" w:eastAsia="en-US"/>
        </w:rPr>
        <w:t>Acceptance</w:t>
      </w:r>
      <w:r w:rsidRPr="002A3EA7">
        <w:rPr>
          <w:rFonts w:ascii="Calibri" w:eastAsia="Calibri" w:hAnsi="Calibri" w:cs="Calibri"/>
          <w:bCs/>
          <w:spacing w:val="-2"/>
          <w:sz w:val="24"/>
          <w:szCs w:val="24"/>
          <w:u w:color="000000"/>
          <w:lang w:val="en-US" w:eastAsia="en-US"/>
        </w:rPr>
        <w:t>.</w:t>
      </w:r>
    </w:p>
    <w:p w14:paraId="741142D7" w14:textId="77777777" w:rsidR="002A3EA7" w:rsidRPr="002A3EA7" w:rsidRDefault="002A3EA7" w:rsidP="002A3EA7">
      <w:pPr>
        <w:widowControl w:val="0"/>
        <w:autoSpaceDE w:val="0"/>
        <w:autoSpaceDN w:val="0"/>
        <w:spacing w:before="9" w:line="240" w:lineRule="auto"/>
        <w:rPr>
          <w:rFonts w:ascii="Calibri" w:eastAsia="Calibri" w:hAnsi="Calibri" w:cs="Calibri"/>
          <w:sz w:val="24"/>
          <w:szCs w:val="24"/>
          <w:lang w:val="en-US" w:eastAsia="en-US"/>
        </w:rPr>
      </w:pPr>
    </w:p>
    <w:p w14:paraId="553E1B74" w14:textId="77777777" w:rsidR="002A3EA7" w:rsidRPr="002A3EA7" w:rsidRDefault="002A3EA7" w:rsidP="002A3EA7">
      <w:pPr>
        <w:widowControl w:val="0"/>
        <w:numPr>
          <w:ilvl w:val="1"/>
          <w:numId w:val="3"/>
        </w:numPr>
        <w:tabs>
          <w:tab w:val="left" w:pos="448"/>
        </w:tabs>
        <w:autoSpaceDE w:val="0"/>
        <w:autoSpaceDN w:val="0"/>
        <w:spacing w:line="240" w:lineRule="auto"/>
        <w:ind w:right="114"/>
        <w:jc w:val="both"/>
        <w:rPr>
          <w:rFonts w:ascii="Calibri" w:eastAsia="Calibri" w:hAnsi="Calibri" w:cs="Calibri"/>
          <w:sz w:val="24"/>
          <w:lang w:val="en-US" w:eastAsia="en-US"/>
        </w:rPr>
      </w:pPr>
      <w:r w:rsidRPr="002A3EA7">
        <w:rPr>
          <w:rFonts w:ascii="Calibri" w:eastAsia="Calibri" w:hAnsi="Calibri" w:cs="Calibri"/>
          <w:b/>
          <w:sz w:val="24"/>
          <w:lang w:val="en-US" w:eastAsia="en-US"/>
        </w:rPr>
        <w:t>Lead</w:t>
      </w:r>
      <w:r w:rsidRPr="002A3EA7">
        <w:rPr>
          <w:rFonts w:ascii="Calibri" w:eastAsia="Calibri" w:hAnsi="Calibri" w:cs="Calibri"/>
          <w:b/>
          <w:spacing w:val="-10"/>
          <w:sz w:val="24"/>
          <w:lang w:val="en-US" w:eastAsia="en-US"/>
        </w:rPr>
        <w:t xml:space="preserve"> </w:t>
      </w:r>
      <w:r w:rsidRPr="002A3EA7">
        <w:rPr>
          <w:rFonts w:ascii="Calibri" w:eastAsia="Calibri" w:hAnsi="Calibri" w:cs="Calibri"/>
          <w:b/>
          <w:sz w:val="24"/>
          <w:lang w:val="en-US" w:eastAsia="en-US"/>
        </w:rPr>
        <w:t>Referral</w:t>
      </w:r>
      <w:r w:rsidRPr="002A3EA7">
        <w:rPr>
          <w:rFonts w:ascii="Calibri" w:eastAsia="Calibri" w:hAnsi="Calibri" w:cs="Calibri"/>
          <w:sz w:val="24"/>
          <w:lang w:val="en-US" w:eastAsia="en-US"/>
        </w:rPr>
        <w:t>.</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Partner</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shall</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refer</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sales</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leads</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(“Proposed</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Leads”)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WOWS</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Global by submitting the required information through our referral submission form provided in Appendix A. Following submission of any Proposed Lead, Referral Partner may be asked by WOWS</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Global</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supply</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additional</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information</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and/or</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assist</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WOWS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Global</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in</w:t>
      </w:r>
      <w:r w:rsidRPr="002A3EA7">
        <w:rPr>
          <w:rFonts w:ascii="Calibri" w:eastAsia="Calibri" w:hAnsi="Calibri" w:cs="Calibri"/>
          <w:spacing w:val="-10"/>
          <w:sz w:val="24"/>
          <w:lang w:val="en-US" w:eastAsia="en-US"/>
        </w:rPr>
        <w:t xml:space="preserve"> </w:t>
      </w:r>
      <w:proofErr w:type="gramStart"/>
      <w:r w:rsidRPr="002A3EA7">
        <w:rPr>
          <w:rFonts w:ascii="Calibri" w:eastAsia="Calibri" w:hAnsi="Calibri" w:cs="Calibri"/>
          <w:sz w:val="24"/>
          <w:lang w:val="en-US" w:eastAsia="en-US"/>
        </w:rPr>
        <w:t>making</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contact with</w:t>
      </w:r>
      <w:proofErr w:type="gramEnd"/>
      <w:r w:rsidRPr="002A3EA7">
        <w:rPr>
          <w:rFonts w:ascii="Calibri" w:eastAsia="Calibri" w:hAnsi="Calibri" w:cs="Calibri"/>
          <w:sz w:val="24"/>
          <w:lang w:val="en-US" w:eastAsia="en-US"/>
        </w:rPr>
        <w:t xml:space="preserve"> the Proposed Lead by arranging an introduction, meeting, conference call or other means of communication with the Proposed Lead.</w:t>
      </w:r>
    </w:p>
    <w:p w14:paraId="4AB019F7"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60E0F6FD" w14:textId="77777777" w:rsidR="002A3EA7" w:rsidRPr="002A3EA7" w:rsidRDefault="002A3EA7" w:rsidP="002A3EA7">
      <w:pPr>
        <w:widowControl w:val="0"/>
        <w:numPr>
          <w:ilvl w:val="1"/>
          <w:numId w:val="3"/>
        </w:numPr>
        <w:tabs>
          <w:tab w:val="left" w:pos="517"/>
        </w:tabs>
        <w:autoSpaceDE w:val="0"/>
        <w:autoSpaceDN w:val="0"/>
        <w:spacing w:line="240" w:lineRule="auto"/>
        <w:ind w:right="109"/>
        <w:jc w:val="both"/>
        <w:rPr>
          <w:rFonts w:ascii="Calibri" w:eastAsia="Calibri" w:hAnsi="Calibri" w:cs="Calibri"/>
          <w:sz w:val="24"/>
          <w:lang w:val="en-US" w:eastAsia="en-US"/>
        </w:rPr>
      </w:pPr>
      <w:r w:rsidRPr="002A3EA7">
        <w:rPr>
          <w:rFonts w:ascii="Calibri" w:eastAsia="Calibri" w:hAnsi="Calibri" w:cs="Calibri"/>
          <w:b/>
          <w:sz w:val="24"/>
          <w:lang w:val="en-US" w:eastAsia="en-US"/>
        </w:rPr>
        <w:t>Lead Acceptance</w:t>
      </w:r>
      <w:r w:rsidRPr="002A3EA7">
        <w:rPr>
          <w:rFonts w:ascii="Calibri" w:eastAsia="Calibri" w:hAnsi="Calibri" w:cs="Calibri"/>
          <w:sz w:val="24"/>
          <w:lang w:val="en-US" w:eastAsia="en-US"/>
        </w:rPr>
        <w:t xml:space="preserve">. Within a reasonable </w:t>
      </w:r>
      <w:proofErr w:type="gramStart"/>
      <w:r w:rsidRPr="002A3EA7">
        <w:rPr>
          <w:rFonts w:ascii="Calibri" w:eastAsia="Calibri" w:hAnsi="Calibri" w:cs="Calibri"/>
          <w:sz w:val="24"/>
          <w:lang w:val="en-US" w:eastAsia="en-US"/>
        </w:rPr>
        <w:t>period of time</w:t>
      </w:r>
      <w:proofErr w:type="gramEnd"/>
      <w:r w:rsidRPr="002A3EA7">
        <w:rPr>
          <w:rFonts w:ascii="Calibri" w:eastAsia="Calibri" w:hAnsi="Calibri" w:cs="Calibri"/>
          <w:sz w:val="24"/>
          <w:lang w:val="en-US" w:eastAsia="en-US"/>
        </w:rPr>
        <w:t xml:space="preserve"> following each referral of a Proposed Lead, WOWS Global shall review the Proposed Lead and provide Referral Partner with a notification of its acceptance, qualification or rejection of the Proposed Lead. WOWS Global will be under no obligation to accept any Proposed Lead and may reject or decline to accept any Proposed Lead for any commercially reasonable reason as determined WOWS Global in its discretion, including without limitation, that:</w:t>
      </w:r>
    </w:p>
    <w:p w14:paraId="31703515"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38B1330E" w14:textId="77777777" w:rsidR="002A3EA7" w:rsidRPr="002A3EA7" w:rsidRDefault="002A3EA7" w:rsidP="002A3EA7">
      <w:pPr>
        <w:widowControl w:val="0"/>
        <w:numPr>
          <w:ilvl w:val="2"/>
          <w:numId w:val="3"/>
        </w:numPr>
        <w:tabs>
          <w:tab w:val="left" w:pos="1539"/>
          <w:tab w:val="left" w:pos="1541"/>
        </w:tabs>
        <w:autoSpaceDE w:val="0"/>
        <w:autoSpaceDN w:val="0"/>
        <w:spacing w:line="249" w:lineRule="auto"/>
        <w:ind w:right="111"/>
        <w:jc w:val="both"/>
        <w:rPr>
          <w:rFonts w:ascii="Calibri" w:eastAsia="Calibri" w:hAnsi="Calibri" w:cs="Calibri"/>
          <w:sz w:val="24"/>
          <w:lang w:val="en-US" w:eastAsia="en-US"/>
        </w:rPr>
      </w:pPr>
      <w:r w:rsidRPr="002A3EA7">
        <w:rPr>
          <w:rFonts w:ascii="Calibri" w:eastAsia="Calibri" w:hAnsi="Calibri" w:cs="Calibri"/>
          <w:sz w:val="24"/>
          <w:lang w:val="en-US" w:eastAsia="en-US"/>
        </w:rPr>
        <w:t xml:space="preserve">the Proposed Lead was an existing customer of WOWS Global at the time of the </w:t>
      </w:r>
      <w:proofErr w:type="gramStart"/>
      <w:r w:rsidRPr="002A3EA7">
        <w:rPr>
          <w:rFonts w:ascii="Calibri" w:eastAsia="Calibri" w:hAnsi="Calibri" w:cs="Calibri"/>
          <w:sz w:val="24"/>
          <w:lang w:val="en-US" w:eastAsia="en-US"/>
        </w:rPr>
        <w:t>referral by Referral</w:t>
      </w:r>
      <w:proofErr w:type="gramEnd"/>
      <w:r w:rsidRPr="002A3EA7">
        <w:rPr>
          <w:rFonts w:ascii="Calibri" w:eastAsia="Calibri" w:hAnsi="Calibri" w:cs="Calibri"/>
          <w:sz w:val="24"/>
          <w:lang w:val="en-US" w:eastAsia="en-US"/>
        </w:rPr>
        <w:t xml:space="preserve"> Partner;</w:t>
      </w:r>
    </w:p>
    <w:p w14:paraId="0100846B" w14:textId="77777777" w:rsidR="002A3EA7" w:rsidRPr="002A3EA7" w:rsidRDefault="002A3EA7" w:rsidP="002A3EA7">
      <w:pPr>
        <w:widowControl w:val="0"/>
        <w:numPr>
          <w:ilvl w:val="2"/>
          <w:numId w:val="3"/>
        </w:numPr>
        <w:tabs>
          <w:tab w:val="left" w:pos="1539"/>
          <w:tab w:val="left" w:pos="1541"/>
        </w:tabs>
        <w:autoSpaceDE w:val="0"/>
        <w:autoSpaceDN w:val="0"/>
        <w:spacing w:line="240" w:lineRule="auto"/>
        <w:ind w:right="118"/>
        <w:jc w:val="both"/>
        <w:rPr>
          <w:rFonts w:ascii="Calibri" w:eastAsia="Calibri" w:hAnsi="Calibri" w:cs="Calibri"/>
          <w:sz w:val="24"/>
          <w:lang w:val="en-US" w:eastAsia="en-US"/>
        </w:rPr>
      </w:pPr>
      <w:r w:rsidRPr="002A3EA7">
        <w:rPr>
          <w:rFonts w:ascii="Calibri" w:eastAsia="Calibri" w:hAnsi="Calibri" w:cs="Calibri"/>
          <w:sz w:val="24"/>
          <w:lang w:val="en-US" w:eastAsia="en-US"/>
        </w:rPr>
        <w:t xml:space="preserve">WOWS Global was already involved in discussions relating to the sale of a Platform subscription or other products or services to the Proposed Lead at the time of the referral to WOWS </w:t>
      </w:r>
      <w:proofErr w:type="gramStart"/>
      <w:r w:rsidRPr="002A3EA7">
        <w:rPr>
          <w:rFonts w:ascii="Calibri" w:eastAsia="Calibri" w:hAnsi="Calibri" w:cs="Calibri"/>
          <w:sz w:val="24"/>
          <w:lang w:val="en-US" w:eastAsia="en-US"/>
        </w:rPr>
        <w:t>Global;</w:t>
      </w:r>
      <w:proofErr w:type="gramEnd"/>
    </w:p>
    <w:p w14:paraId="0BE4B8AB" w14:textId="77777777" w:rsidR="002A3EA7" w:rsidRPr="002A3EA7" w:rsidRDefault="002A3EA7" w:rsidP="002A3EA7">
      <w:pPr>
        <w:widowControl w:val="0"/>
        <w:numPr>
          <w:ilvl w:val="2"/>
          <w:numId w:val="3"/>
        </w:numPr>
        <w:tabs>
          <w:tab w:val="left" w:pos="1537"/>
          <w:tab w:val="left" w:pos="1541"/>
        </w:tabs>
        <w:autoSpaceDE w:val="0"/>
        <w:autoSpaceDN w:val="0"/>
        <w:spacing w:line="237" w:lineRule="auto"/>
        <w:ind w:right="110"/>
        <w:jc w:val="both"/>
        <w:rPr>
          <w:rFonts w:ascii="Calibri" w:eastAsia="Calibri" w:hAnsi="Calibri" w:cs="Calibri"/>
          <w:sz w:val="24"/>
          <w:lang w:val="en-US" w:eastAsia="en-US"/>
        </w:rPr>
      </w:pPr>
      <w:r w:rsidRPr="002A3EA7">
        <w:rPr>
          <w:rFonts w:ascii="Calibri" w:eastAsia="Calibri" w:hAnsi="Calibri" w:cs="Calibri"/>
          <w:sz w:val="24"/>
          <w:lang w:val="en-US" w:eastAsia="en-US"/>
        </w:rPr>
        <w:t xml:space="preserve">the Proposed Lead had previously been referred to WOWS Global by Referral Partner or by any other third </w:t>
      </w:r>
      <w:proofErr w:type="gramStart"/>
      <w:r w:rsidRPr="002A3EA7">
        <w:rPr>
          <w:rFonts w:ascii="Calibri" w:eastAsia="Calibri" w:hAnsi="Calibri" w:cs="Calibri"/>
          <w:sz w:val="24"/>
          <w:lang w:val="en-US" w:eastAsia="en-US"/>
        </w:rPr>
        <w:t>party;</w:t>
      </w:r>
      <w:proofErr w:type="gramEnd"/>
    </w:p>
    <w:p w14:paraId="608D29A6" w14:textId="77777777" w:rsidR="002A3EA7" w:rsidRPr="002A3EA7" w:rsidRDefault="002A3EA7" w:rsidP="002A3EA7">
      <w:pPr>
        <w:widowControl w:val="0"/>
        <w:autoSpaceDE w:val="0"/>
        <w:autoSpaceDN w:val="0"/>
        <w:spacing w:line="237" w:lineRule="auto"/>
        <w:jc w:val="both"/>
        <w:rPr>
          <w:rFonts w:ascii="Calibri" w:eastAsia="Calibri" w:hAnsi="Calibri" w:cs="Calibri"/>
          <w:sz w:val="24"/>
          <w:lang w:val="en-US" w:eastAsia="en-US"/>
        </w:rPr>
        <w:sectPr w:rsidR="002A3EA7" w:rsidRPr="002A3EA7" w:rsidSect="002A3EA7">
          <w:headerReference w:type="default" r:id="rId7"/>
          <w:footerReference w:type="default" r:id="rId8"/>
          <w:pgSz w:w="11910" w:h="16840"/>
          <w:pgMar w:top="1760" w:right="1320" w:bottom="940" w:left="1340" w:header="710" w:footer="751" w:gutter="0"/>
          <w:pgNumType w:start="1"/>
          <w:cols w:space="720"/>
        </w:sectPr>
      </w:pPr>
    </w:p>
    <w:p w14:paraId="2283AD1F" w14:textId="77777777" w:rsidR="002A3EA7" w:rsidRPr="002A3EA7" w:rsidRDefault="002A3EA7" w:rsidP="002A3EA7">
      <w:pPr>
        <w:widowControl w:val="0"/>
        <w:numPr>
          <w:ilvl w:val="2"/>
          <w:numId w:val="3"/>
        </w:numPr>
        <w:tabs>
          <w:tab w:val="left" w:pos="1539"/>
          <w:tab w:val="left" w:pos="1541"/>
        </w:tabs>
        <w:autoSpaceDE w:val="0"/>
        <w:autoSpaceDN w:val="0"/>
        <w:spacing w:before="2" w:line="240" w:lineRule="auto"/>
        <w:ind w:right="112"/>
        <w:jc w:val="both"/>
        <w:rPr>
          <w:rFonts w:ascii="Calibri" w:eastAsia="Calibri" w:hAnsi="Calibri" w:cs="Calibri"/>
          <w:sz w:val="24"/>
          <w:lang w:val="en-US" w:eastAsia="en-US"/>
        </w:rPr>
      </w:pPr>
      <w:r w:rsidRPr="002A3EA7">
        <w:rPr>
          <w:rFonts w:ascii="Calibri" w:eastAsia="Calibri" w:hAnsi="Calibri" w:cs="Calibri"/>
          <w:sz w:val="24"/>
          <w:lang w:val="en-US" w:eastAsia="en-US"/>
        </w:rPr>
        <w:lastRenderedPageBreak/>
        <w:t>the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Proposed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Lead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(a)</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does</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not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meet WOWS</w:t>
      </w:r>
      <w:r w:rsidRPr="002A3EA7">
        <w:rPr>
          <w:rFonts w:ascii="Calibri" w:eastAsia="Calibri" w:hAnsi="Calibri" w:cs="Calibri"/>
          <w:spacing w:val="-4"/>
          <w:sz w:val="24"/>
          <w:lang w:val="en-US" w:eastAsia="en-US"/>
        </w:rPr>
        <w:t xml:space="preserve"> </w:t>
      </w:r>
      <w:proofErr w:type="spellStart"/>
      <w:r w:rsidRPr="002A3EA7">
        <w:rPr>
          <w:rFonts w:ascii="Calibri" w:eastAsia="Calibri" w:hAnsi="Calibri" w:cs="Calibri"/>
          <w:sz w:val="24"/>
          <w:lang w:val="en-US" w:eastAsia="en-US"/>
        </w:rPr>
        <w:t>Global’s</w:t>
      </w:r>
      <w:proofErr w:type="spellEnd"/>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credit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requirements,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(b) is on a list of restricted or prohibited parties issued by the government of the Singapore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other</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jurisdiction,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(c)</w:t>
      </w:r>
      <w:r w:rsidRPr="002A3EA7">
        <w:rPr>
          <w:rFonts w:ascii="Calibri" w:eastAsia="Calibri" w:hAnsi="Calibri" w:cs="Calibri"/>
          <w:spacing w:val="-7"/>
          <w:sz w:val="24"/>
          <w:lang w:val="en-US" w:eastAsia="en-US"/>
        </w:rPr>
        <w:t xml:space="preserve"> </w:t>
      </w:r>
      <w:proofErr w:type="gramStart"/>
      <w:r w:rsidRPr="002A3EA7">
        <w:rPr>
          <w:rFonts w:ascii="Calibri" w:eastAsia="Calibri" w:hAnsi="Calibri" w:cs="Calibri"/>
          <w:sz w:val="24"/>
          <w:lang w:val="en-US" w:eastAsia="en-US"/>
        </w:rPr>
        <w:t>is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located</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in</w:t>
      </w:r>
      <w:proofErr w:type="gramEnd"/>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a</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country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that</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is</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subject to</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a</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Singapore</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trade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embargo</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that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is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deemed</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a</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terrorist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supporting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country by the Singaporean Government; or</w:t>
      </w:r>
    </w:p>
    <w:p w14:paraId="309537F5" w14:textId="77777777" w:rsidR="002A3EA7" w:rsidRPr="002A3EA7" w:rsidRDefault="002A3EA7" w:rsidP="002A3EA7">
      <w:pPr>
        <w:widowControl w:val="0"/>
        <w:numPr>
          <w:ilvl w:val="2"/>
          <w:numId w:val="3"/>
        </w:numPr>
        <w:tabs>
          <w:tab w:val="left" w:pos="1541"/>
        </w:tabs>
        <w:autoSpaceDE w:val="0"/>
        <w:autoSpaceDN w:val="0"/>
        <w:spacing w:line="240" w:lineRule="auto"/>
        <w:ind w:right="105"/>
        <w:jc w:val="both"/>
        <w:rPr>
          <w:rFonts w:ascii="Calibri" w:eastAsia="Calibri" w:hAnsi="Calibri" w:cs="Calibri"/>
          <w:sz w:val="24"/>
          <w:lang w:val="en-US" w:eastAsia="en-US"/>
        </w:rPr>
      </w:pPr>
      <w:proofErr w:type="gramStart"/>
      <w:r w:rsidRPr="002A3EA7">
        <w:rPr>
          <w:rFonts w:ascii="Calibri" w:eastAsia="Calibri" w:hAnsi="Calibri" w:cs="Calibri"/>
          <w:sz w:val="24"/>
          <w:lang w:val="en-US" w:eastAsia="en-US"/>
        </w:rPr>
        <w:t>the</w:t>
      </w:r>
      <w:proofErr w:type="gramEnd"/>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Proposed</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Lead</w:t>
      </w:r>
      <w:r w:rsidRPr="002A3EA7">
        <w:rPr>
          <w:rFonts w:ascii="Calibri" w:eastAsia="Calibri" w:hAnsi="Calibri" w:cs="Calibri"/>
          <w:spacing w:val="-13"/>
          <w:sz w:val="24"/>
          <w:lang w:val="en-US" w:eastAsia="en-US"/>
        </w:rPr>
        <w:t xml:space="preserve"> </w:t>
      </w:r>
      <w:proofErr w:type="gramStart"/>
      <w:r w:rsidRPr="002A3EA7">
        <w:rPr>
          <w:rFonts w:ascii="Calibri" w:eastAsia="Calibri" w:hAnsi="Calibri" w:cs="Calibri"/>
          <w:sz w:val="24"/>
          <w:lang w:val="en-US" w:eastAsia="en-US"/>
        </w:rPr>
        <w:t>is</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located</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in</w:t>
      </w:r>
      <w:proofErr w:type="gramEnd"/>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an</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area</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in</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which</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WOWS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Global</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has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an</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exclusive arrangement</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for</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sale</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Platform</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other</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services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which WOWS</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Global is otherwise prohibited by agreement or law from accepting.</w:t>
      </w:r>
    </w:p>
    <w:p w14:paraId="67908699" w14:textId="77777777" w:rsidR="002A3EA7" w:rsidRPr="002A3EA7" w:rsidRDefault="002A3EA7" w:rsidP="002A3EA7">
      <w:pPr>
        <w:widowControl w:val="0"/>
        <w:autoSpaceDE w:val="0"/>
        <w:autoSpaceDN w:val="0"/>
        <w:spacing w:before="9" w:line="240" w:lineRule="auto"/>
        <w:rPr>
          <w:rFonts w:ascii="Calibri" w:eastAsia="Calibri" w:hAnsi="Calibri" w:cs="Calibri"/>
          <w:sz w:val="24"/>
          <w:szCs w:val="24"/>
          <w:lang w:val="en-US" w:eastAsia="en-US"/>
        </w:rPr>
      </w:pPr>
    </w:p>
    <w:p w14:paraId="2E887832" w14:textId="77777777" w:rsidR="002A3EA7" w:rsidRPr="002A3EA7" w:rsidRDefault="002A3EA7" w:rsidP="002A3EA7">
      <w:pPr>
        <w:widowControl w:val="0"/>
        <w:numPr>
          <w:ilvl w:val="0"/>
          <w:numId w:val="3"/>
        </w:numPr>
        <w:tabs>
          <w:tab w:val="left" w:pos="339"/>
        </w:tabs>
        <w:autoSpaceDE w:val="0"/>
        <w:autoSpaceDN w:val="0"/>
        <w:spacing w:line="240" w:lineRule="auto"/>
        <w:ind w:left="339" w:hanging="239"/>
        <w:jc w:val="both"/>
        <w:outlineLvl w:val="1"/>
        <w:rPr>
          <w:rFonts w:ascii="Calibri" w:eastAsia="Calibri" w:hAnsi="Calibri" w:cs="Calibri"/>
          <w:bCs/>
          <w:sz w:val="24"/>
          <w:szCs w:val="24"/>
          <w:u w:color="000000"/>
          <w:lang w:val="en-US" w:eastAsia="en-US"/>
        </w:rPr>
      </w:pPr>
      <w:r w:rsidRPr="002A3EA7">
        <w:rPr>
          <w:rFonts w:ascii="Calibri" w:eastAsia="Calibri" w:hAnsi="Calibri" w:cs="Calibri"/>
          <w:b/>
          <w:bCs/>
          <w:sz w:val="24"/>
          <w:szCs w:val="24"/>
          <w:u w:color="000000"/>
          <w:lang w:val="en-US" w:eastAsia="en-US"/>
        </w:rPr>
        <w:t>Referral</w:t>
      </w:r>
      <w:r w:rsidRPr="002A3EA7">
        <w:rPr>
          <w:rFonts w:ascii="Calibri" w:eastAsia="Calibri" w:hAnsi="Calibri" w:cs="Calibri"/>
          <w:b/>
          <w:bCs/>
          <w:spacing w:val="-6"/>
          <w:sz w:val="24"/>
          <w:szCs w:val="24"/>
          <w:u w:color="000000"/>
          <w:lang w:val="en-US" w:eastAsia="en-US"/>
        </w:rPr>
        <w:t xml:space="preserve"> </w:t>
      </w:r>
      <w:r w:rsidRPr="002A3EA7">
        <w:rPr>
          <w:rFonts w:ascii="Calibri" w:eastAsia="Calibri" w:hAnsi="Calibri" w:cs="Calibri"/>
          <w:b/>
          <w:bCs/>
          <w:spacing w:val="-4"/>
          <w:sz w:val="24"/>
          <w:szCs w:val="24"/>
          <w:u w:color="000000"/>
          <w:lang w:val="en-US" w:eastAsia="en-US"/>
        </w:rPr>
        <w:t>Fees</w:t>
      </w:r>
      <w:r w:rsidRPr="002A3EA7">
        <w:rPr>
          <w:rFonts w:ascii="Calibri" w:eastAsia="Calibri" w:hAnsi="Calibri" w:cs="Calibri"/>
          <w:bCs/>
          <w:spacing w:val="-4"/>
          <w:sz w:val="24"/>
          <w:szCs w:val="24"/>
          <w:u w:color="000000"/>
          <w:lang w:val="en-US" w:eastAsia="en-US"/>
        </w:rPr>
        <w:t>.</w:t>
      </w:r>
    </w:p>
    <w:p w14:paraId="4477DD1F" w14:textId="77777777" w:rsidR="002A3EA7" w:rsidRPr="002A3EA7" w:rsidRDefault="002A3EA7" w:rsidP="002A3EA7">
      <w:pPr>
        <w:widowControl w:val="0"/>
        <w:autoSpaceDE w:val="0"/>
        <w:autoSpaceDN w:val="0"/>
        <w:spacing w:before="9" w:line="240" w:lineRule="auto"/>
        <w:rPr>
          <w:rFonts w:ascii="Calibri" w:eastAsia="Calibri" w:hAnsi="Calibri" w:cs="Calibri"/>
          <w:sz w:val="24"/>
          <w:szCs w:val="24"/>
          <w:lang w:val="en-US" w:eastAsia="en-US"/>
        </w:rPr>
      </w:pPr>
    </w:p>
    <w:p w14:paraId="456AC8A0" w14:textId="77777777" w:rsidR="002A3EA7" w:rsidRPr="002A3EA7" w:rsidRDefault="002A3EA7" w:rsidP="002A3EA7">
      <w:pPr>
        <w:widowControl w:val="0"/>
        <w:numPr>
          <w:ilvl w:val="1"/>
          <w:numId w:val="3"/>
        </w:numPr>
        <w:tabs>
          <w:tab w:val="left" w:pos="467"/>
        </w:tabs>
        <w:autoSpaceDE w:val="0"/>
        <w:autoSpaceDN w:val="0"/>
        <w:spacing w:line="240" w:lineRule="auto"/>
        <w:ind w:right="110"/>
        <w:jc w:val="both"/>
        <w:rPr>
          <w:rFonts w:ascii="Calibri" w:eastAsia="Calibri" w:hAnsi="Calibri" w:cs="Calibri"/>
          <w:sz w:val="24"/>
          <w:lang w:val="en-US" w:eastAsia="en-US"/>
        </w:rPr>
      </w:pPr>
      <w:r w:rsidRPr="002A3EA7">
        <w:rPr>
          <w:rFonts w:ascii="Calibri" w:eastAsia="Calibri" w:hAnsi="Calibri" w:cs="Calibri"/>
          <w:b/>
          <w:sz w:val="24"/>
          <w:lang w:val="en-US" w:eastAsia="en-US"/>
        </w:rPr>
        <w:t>Fees</w:t>
      </w:r>
      <w:r w:rsidRPr="002A3EA7">
        <w:rPr>
          <w:rFonts w:ascii="Calibri" w:eastAsia="Calibri" w:hAnsi="Calibri" w:cs="Calibri"/>
          <w:sz w:val="24"/>
          <w:lang w:val="en-US" w:eastAsia="en-US"/>
        </w:rPr>
        <w:t xml:space="preserve">. A Referral Fee payment is available for each accepted Deal that results in revenue for WOWS Global as per the scheme outlined in Appendix A. When an Accepted Startup Referral generates revenue for WOWS Global within </w:t>
      </w:r>
      <w:proofErr w:type="gramStart"/>
      <w:r w:rsidRPr="002A3EA7">
        <w:rPr>
          <w:rFonts w:ascii="Calibri" w:eastAsia="Calibri" w:hAnsi="Calibri" w:cs="Calibri"/>
          <w:sz w:val="24"/>
          <w:lang w:val="en-US" w:eastAsia="en-US"/>
        </w:rPr>
        <w:t>six(</w:t>
      </w:r>
      <w:proofErr w:type="gramEnd"/>
      <w:r w:rsidRPr="002A3EA7">
        <w:rPr>
          <w:rFonts w:ascii="Calibri" w:eastAsia="Calibri" w:hAnsi="Calibri" w:cs="Calibri"/>
          <w:sz w:val="24"/>
          <w:lang w:val="en-US" w:eastAsia="en-US"/>
        </w:rPr>
        <w:t>6) months or an Accepted Investor Referral</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generates</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revenue</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for</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WOWS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Global</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within</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twelve(12)</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months</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Proposed</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Lead being Accepted by WOWS Global pursuant to Section 1.2, WOWS Global will pay to Referral Partner a Referral Fee as per Appendix A</w:t>
      </w:r>
    </w:p>
    <w:p w14:paraId="2C9F7E37"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7DB9C085" w14:textId="77777777" w:rsidR="002A3EA7" w:rsidRPr="002A3EA7" w:rsidRDefault="002A3EA7" w:rsidP="002A3EA7">
      <w:pPr>
        <w:widowControl w:val="0"/>
        <w:numPr>
          <w:ilvl w:val="1"/>
          <w:numId w:val="2"/>
        </w:numPr>
        <w:tabs>
          <w:tab w:val="left" w:pos="453"/>
        </w:tabs>
        <w:autoSpaceDE w:val="0"/>
        <w:autoSpaceDN w:val="0"/>
        <w:spacing w:line="249" w:lineRule="auto"/>
        <w:ind w:right="113"/>
        <w:jc w:val="both"/>
        <w:rPr>
          <w:rFonts w:ascii="Calibri" w:eastAsia="Calibri" w:hAnsi="Calibri" w:cs="Calibri"/>
          <w:sz w:val="24"/>
          <w:lang w:val="en-US" w:eastAsia="en-US"/>
        </w:rPr>
      </w:pPr>
      <w:r w:rsidRPr="002A3EA7">
        <w:rPr>
          <w:rFonts w:ascii="Calibri" w:eastAsia="Calibri" w:hAnsi="Calibri" w:cs="Calibri"/>
          <w:b/>
          <w:sz w:val="24"/>
          <w:lang w:val="en-US" w:eastAsia="en-US"/>
        </w:rPr>
        <w:t>Eligibility</w:t>
      </w:r>
      <w:r w:rsidRPr="002A3EA7">
        <w:rPr>
          <w:rFonts w:ascii="Calibri" w:eastAsia="Calibri" w:hAnsi="Calibri" w:cs="Calibri"/>
          <w:sz w:val="24"/>
          <w:lang w:val="en-US" w:eastAsia="en-US"/>
        </w:rPr>
        <w: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Sales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existing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customers</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are</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not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eligible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for</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fees</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hereunder</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shall not be included in the calculation of Referral Fee.</w:t>
      </w:r>
    </w:p>
    <w:p w14:paraId="5A1BA587" w14:textId="77777777" w:rsidR="002A3EA7" w:rsidRPr="002A3EA7" w:rsidRDefault="002A3EA7" w:rsidP="002A3EA7">
      <w:pPr>
        <w:widowControl w:val="0"/>
        <w:numPr>
          <w:ilvl w:val="1"/>
          <w:numId w:val="2"/>
        </w:numPr>
        <w:tabs>
          <w:tab w:val="left" w:pos="457"/>
        </w:tabs>
        <w:autoSpaceDE w:val="0"/>
        <w:autoSpaceDN w:val="0"/>
        <w:spacing w:before="286" w:line="240" w:lineRule="auto"/>
        <w:ind w:right="107"/>
        <w:jc w:val="both"/>
        <w:rPr>
          <w:rFonts w:ascii="Calibri" w:eastAsia="Calibri" w:hAnsi="Calibri" w:cs="Calibri"/>
          <w:sz w:val="24"/>
          <w:lang w:val="en-US" w:eastAsia="en-US"/>
        </w:rPr>
      </w:pPr>
      <w:r w:rsidRPr="002A3EA7">
        <w:rPr>
          <w:rFonts w:ascii="Calibri" w:eastAsia="Calibri" w:hAnsi="Calibri" w:cs="Calibri"/>
          <w:b/>
          <w:sz w:val="24"/>
          <w:lang w:val="en-US" w:eastAsia="en-US"/>
        </w:rPr>
        <w:t>Fee</w:t>
      </w:r>
      <w:r w:rsidRPr="002A3EA7">
        <w:rPr>
          <w:rFonts w:ascii="Calibri" w:eastAsia="Calibri" w:hAnsi="Calibri" w:cs="Calibri"/>
          <w:b/>
          <w:spacing w:val="-3"/>
          <w:sz w:val="24"/>
          <w:lang w:val="en-US" w:eastAsia="en-US"/>
        </w:rPr>
        <w:t xml:space="preserve"> </w:t>
      </w:r>
      <w:r w:rsidRPr="002A3EA7">
        <w:rPr>
          <w:rFonts w:ascii="Calibri" w:eastAsia="Calibri" w:hAnsi="Calibri" w:cs="Calibri"/>
          <w:b/>
          <w:sz w:val="24"/>
          <w:lang w:val="en-US" w:eastAsia="en-US"/>
        </w:rPr>
        <w:t>Payment</w:t>
      </w:r>
      <w:r w:rsidRPr="002A3EA7">
        <w:rPr>
          <w:rFonts w:ascii="Calibri" w:eastAsia="Calibri" w:hAnsi="Calibri" w:cs="Calibri"/>
          <w:sz w:val="24"/>
          <w:lang w:val="en-US" w:eastAsia="en-US"/>
        </w:rPr>
        <w: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Upon</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WOWS</w:t>
      </w:r>
      <w:r w:rsidRPr="002A3EA7">
        <w:rPr>
          <w:rFonts w:ascii="Calibri" w:eastAsia="Calibri" w:hAnsi="Calibri" w:cs="Calibri"/>
          <w:spacing w:val="-7"/>
          <w:sz w:val="24"/>
          <w:lang w:val="en-US" w:eastAsia="en-US"/>
        </w:rPr>
        <w:t xml:space="preserve"> </w:t>
      </w:r>
      <w:proofErr w:type="spellStart"/>
      <w:r w:rsidRPr="002A3EA7">
        <w:rPr>
          <w:rFonts w:ascii="Calibri" w:eastAsia="Calibri" w:hAnsi="Calibri" w:cs="Calibri"/>
          <w:sz w:val="24"/>
          <w:lang w:val="en-US" w:eastAsia="en-US"/>
        </w:rPr>
        <w:t>Global’s</w:t>
      </w:r>
      <w:proofErr w:type="spellEnd"/>
      <w:r w:rsidRPr="002A3EA7">
        <w:rPr>
          <w:rFonts w:ascii="Calibri" w:eastAsia="Calibri" w:hAnsi="Calibri" w:cs="Calibri"/>
          <w:sz w:val="24"/>
          <w:lang w:val="en-US" w:eastAsia="en-US"/>
        </w:rPr>
        <w:t xml:space="preserve"> determination</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that</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an</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accepted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Lead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has</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resulted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in a win and payment from the Proposed Lead has been received to WOWS, the Company will contact Referral Partner to request beneficiary account details to complete all applicable payments within thirty (30) working days.</w:t>
      </w:r>
    </w:p>
    <w:p w14:paraId="71AA0594"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22A5014B" w14:textId="77777777" w:rsidR="002A3EA7" w:rsidRPr="002A3EA7" w:rsidRDefault="002A3EA7" w:rsidP="002A3EA7">
      <w:pPr>
        <w:widowControl w:val="0"/>
        <w:numPr>
          <w:ilvl w:val="1"/>
          <w:numId w:val="2"/>
        </w:numPr>
        <w:tabs>
          <w:tab w:val="left" w:pos="482"/>
        </w:tabs>
        <w:autoSpaceDE w:val="0"/>
        <w:autoSpaceDN w:val="0"/>
        <w:spacing w:before="1" w:line="242" w:lineRule="auto"/>
        <w:ind w:right="114"/>
        <w:jc w:val="both"/>
        <w:rPr>
          <w:rFonts w:ascii="Calibri" w:eastAsia="Calibri" w:hAnsi="Calibri" w:cs="Calibri"/>
          <w:sz w:val="24"/>
          <w:lang w:val="en-US" w:eastAsia="en-US"/>
        </w:rPr>
      </w:pPr>
      <w:r w:rsidRPr="002A3EA7">
        <w:rPr>
          <w:rFonts w:ascii="Calibri" w:eastAsia="Calibri" w:hAnsi="Calibri" w:cs="Calibri"/>
          <w:b/>
          <w:sz w:val="24"/>
          <w:lang w:val="en-US" w:eastAsia="en-US"/>
        </w:rPr>
        <w:t xml:space="preserve">Taxes. </w:t>
      </w:r>
      <w:r w:rsidRPr="002A3EA7">
        <w:rPr>
          <w:rFonts w:ascii="Calibri" w:eastAsia="Calibri" w:hAnsi="Calibri" w:cs="Calibri"/>
          <w:sz w:val="24"/>
          <w:lang w:val="en-US" w:eastAsia="en-US"/>
        </w:rPr>
        <w:t>Referral Fees are paid in United States dollars and are subject to all applicable governmental</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regulations</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rulings,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including</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withholding</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taxes</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required</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by</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 xml:space="preserve">law. </w:t>
      </w:r>
      <w:proofErr w:type="gramStart"/>
      <w:r w:rsidRPr="002A3EA7">
        <w:rPr>
          <w:rFonts w:ascii="Calibri" w:eastAsia="Calibri" w:hAnsi="Calibri" w:cs="Calibri"/>
          <w:sz w:val="24"/>
          <w:lang w:val="en-US" w:eastAsia="en-US"/>
        </w:rPr>
        <w:t>Referral</w:t>
      </w:r>
      <w:proofErr w:type="gramEnd"/>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Partner is</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solely</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responsible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for</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payment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1"/>
          <w:sz w:val="24"/>
          <w:lang w:val="en-US" w:eastAsia="en-US"/>
        </w:rPr>
        <w:t xml:space="preserve"> </w:t>
      </w:r>
      <w:proofErr w:type="gramStart"/>
      <w:r w:rsidRPr="002A3EA7">
        <w:rPr>
          <w:rFonts w:ascii="Calibri" w:eastAsia="Calibri" w:hAnsi="Calibri" w:cs="Calibri"/>
          <w:sz w:val="24"/>
          <w:lang w:val="en-US" w:eastAsia="en-US"/>
        </w:rPr>
        <w:t>any</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all</w:t>
      </w:r>
      <w:proofErr w:type="gramEnd"/>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taxes</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imposed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incurred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in connection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with</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Fees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described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in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Section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2.1</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above.</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Partner</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agrees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to complete</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provide</w:t>
      </w:r>
      <w:r w:rsidRPr="002A3EA7">
        <w:rPr>
          <w:rFonts w:ascii="Calibri" w:eastAsia="Calibri" w:hAnsi="Calibri" w:cs="Calibri"/>
          <w:spacing w:val="-3"/>
          <w:sz w:val="24"/>
          <w:lang w:val="en-US" w:eastAsia="en-US"/>
        </w:rPr>
        <w:t xml:space="preserve"> </w:t>
      </w:r>
      <w:proofErr w:type="gramStart"/>
      <w:r w:rsidRPr="002A3EA7">
        <w:rPr>
          <w:rFonts w:ascii="Calibri" w:eastAsia="Calibri" w:hAnsi="Calibri" w:cs="Calibri"/>
          <w:sz w:val="24"/>
          <w:lang w:val="en-US" w:eastAsia="en-US"/>
        </w:rPr>
        <w:t>any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all</w:t>
      </w:r>
      <w:proofErr w:type="gramEnd"/>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tax</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documentation</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reasonably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requested</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by WOWS</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Global to comply with any tax reporting obligations of any jurisdiction.</w:t>
      </w:r>
    </w:p>
    <w:p w14:paraId="2F2F5DE8" w14:textId="77777777" w:rsidR="002A3EA7" w:rsidRPr="002A3EA7" w:rsidRDefault="002A3EA7" w:rsidP="002A3EA7">
      <w:pPr>
        <w:widowControl w:val="0"/>
        <w:autoSpaceDE w:val="0"/>
        <w:autoSpaceDN w:val="0"/>
        <w:spacing w:before="1" w:line="240" w:lineRule="auto"/>
        <w:rPr>
          <w:rFonts w:ascii="Calibri" w:eastAsia="Calibri" w:hAnsi="Calibri" w:cs="Calibri"/>
          <w:sz w:val="24"/>
          <w:szCs w:val="24"/>
          <w:lang w:val="en-US" w:eastAsia="en-US"/>
        </w:rPr>
      </w:pPr>
    </w:p>
    <w:p w14:paraId="473267F2" w14:textId="77777777" w:rsidR="002A3EA7" w:rsidRPr="002A3EA7" w:rsidRDefault="002A3EA7" w:rsidP="002A3EA7">
      <w:pPr>
        <w:widowControl w:val="0"/>
        <w:numPr>
          <w:ilvl w:val="0"/>
          <w:numId w:val="3"/>
        </w:numPr>
        <w:tabs>
          <w:tab w:val="left" w:pos="419"/>
        </w:tabs>
        <w:autoSpaceDE w:val="0"/>
        <w:autoSpaceDN w:val="0"/>
        <w:spacing w:before="1" w:line="242" w:lineRule="auto"/>
        <w:ind w:left="100" w:right="118"/>
        <w:jc w:val="both"/>
        <w:rPr>
          <w:rFonts w:ascii="Calibri" w:eastAsia="Calibri" w:hAnsi="Calibri" w:cs="Calibri"/>
          <w:sz w:val="24"/>
          <w:lang w:val="en-US" w:eastAsia="en-US"/>
        </w:rPr>
      </w:pPr>
      <w:r w:rsidRPr="002A3EA7">
        <w:rPr>
          <w:rFonts w:ascii="Calibri" w:eastAsia="Calibri" w:hAnsi="Calibri" w:cs="Calibri"/>
          <w:b/>
          <w:sz w:val="24"/>
          <w:lang w:val="en-US" w:eastAsia="en-US"/>
        </w:rPr>
        <w:t>Term and Termination; Post-termination Fees</w:t>
      </w:r>
      <w:r w:rsidRPr="002A3EA7">
        <w:rPr>
          <w:rFonts w:ascii="Calibri" w:eastAsia="Calibri" w:hAnsi="Calibri" w:cs="Calibri"/>
          <w:sz w:val="24"/>
          <w:lang w:val="en-US" w:eastAsia="en-US"/>
        </w:rPr>
        <w:t xml:space="preserve">. This Agreement shall automatically terminate </w:t>
      </w:r>
      <w:proofErr w:type="gramStart"/>
      <w:r w:rsidRPr="002A3EA7">
        <w:rPr>
          <w:rFonts w:ascii="Calibri" w:eastAsia="Calibri" w:hAnsi="Calibri" w:cs="Calibri"/>
          <w:sz w:val="24"/>
          <w:lang w:val="en-US" w:eastAsia="en-US"/>
        </w:rPr>
        <w:t>in the event that</w:t>
      </w:r>
      <w:proofErr w:type="gramEnd"/>
      <w:r w:rsidRPr="002A3EA7">
        <w:rPr>
          <w:rFonts w:ascii="Calibri" w:eastAsia="Calibri" w:hAnsi="Calibri" w:cs="Calibri"/>
          <w:sz w:val="24"/>
          <w:lang w:val="en-US" w:eastAsia="en-US"/>
        </w:rPr>
        <w:t xml:space="preserve"> Referral Partner has not submitted a Proposed Lead for twelve</w:t>
      </w:r>
    </w:p>
    <w:p w14:paraId="73CA8082" w14:textId="77777777" w:rsidR="002A3EA7" w:rsidRPr="002A3EA7" w:rsidRDefault="002A3EA7" w:rsidP="002A3EA7">
      <w:pPr>
        <w:widowControl w:val="0"/>
        <w:autoSpaceDE w:val="0"/>
        <w:autoSpaceDN w:val="0"/>
        <w:spacing w:line="240" w:lineRule="auto"/>
        <w:ind w:right="116"/>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(12) consecutive months. Either party may terminate this Agreement upon written notice to the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other</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at</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any</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time,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for</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any</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reason</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no</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reason.</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Unless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termination</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is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for</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breach,</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it</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will not</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affect</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3"/>
          <w:sz w:val="24"/>
          <w:szCs w:val="24"/>
          <w:lang w:val="en-US" w:eastAsia="en-US"/>
        </w:rPr>
        <w:t xml:space="preserve"> </w:t>
      </w:r>
      <w:proofErr w:type="spellStart"/>
      <w:r w:rsidRPr="002A3EA7">
        <w:rPr>
          <w:rFonts w:ascii="Calibri" w:eastAsia="Calibri" w:hAnsi="Calibri" w:cs="Calibri"/>
          <w:sz w:val="24"/>
          <w:szCs w:val="24"/>
          <w:lang w:val="en-US" w:eastAsia="en-US"/>
        </w:rPr>
        <w:t>Global’s</w:t>
      </w:r>
      <w:proofErr w:type="spellEnd"/>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obligation</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pay</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Fees</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in</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connection</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with</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Accepted Leads that were accepted prior to the termination date.</w:t>
      </w:r>
    </w:p>
    <w:p w14:paraId="3AB0F403" w14:textId="77777777" w:rsidR="002A3EA7" w:rsidRPr="002A3EA7" w:rsidRDefault="002A3EA7" w:rsidP="002A3EA7">
      <w:pPr>
        <w:widowControl w:val="0"/>
        <w:numPr>
          <w:ilvl w:val="0"/>
          <w:numId w:val="3"/>
        </w:numPr>
        <w:tabs>
          <w:tab w:val="left" w:pos="359"/>
        </w:tabs>
        <w:autoSpaceDE w:val="0"/>
        <w:autoSpaceDN w:val="0"/>
        <w:spacing w:before="286" w:line="240" w:lineRule="auto"/>
        <w:ind w:left="100" w:right="113"/>
        <w:jc w:val="both"/>
        <w:rPr>
          <w:rFonts w:ascii="Calibri" w:eastAsia="Calibri" w:hAnsi="Calibri" w:cs="Calibri"/>
          <w:sz w:val="24"/>
          <w:lang w:val="en-US" w:eastAsia="en-US"/>
        </w:rPr>
      </w:pPr>
      <w:r w:rsidRPr="002A3EA7">
        <w:rPr>
          <w:rFonts w:ascii="Calibri" w:eastAsia="Calibri" w:hAnsi="Calibri" w:cs="Calibri"/>
          <w:b/>
          <w:sz w:val="24"/>
          <w:lang w:val="en-US" w:eastAsia="en-US"/>
        </w:rPr>
        <w:t>Confidentiality</w:t>
      </w:r>
      <w:r w:rsidRPr="002A3EA7">
        <w:rPr>
          <w:rFonts w:ascii="Calibri" w:eastAsia="Calibri" w:hAnsi="Calibri" w:cs="Calibri"/>
          <w:sz w:val="24"/>
          <w:lang w:val="en-US" w:eastAsia="en-US"/>
        </w:rPr>
        <w:t>. All non-public, confidential or proprietary information of WOWS Global, including, but not limited to, specifications, ideas or materials of a technical or creative nature, such as research and development results, designs and specifications, computer source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object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code,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patent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applications,</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other</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materials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concepts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relating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the Platform, processes, technology or other intellectual property rights, samples, patterns, designs,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plans,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drawings,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documents,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data,</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business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operations,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customer</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lists,</w:t>
      </w:r>
      <w:r w:rsidRPr="002A3EA7">
        <w:rPr>
          <w:rFonts w:ascii="Calibri" w:eastAsia="Calibri" w:hAnsi="Calibri" w:cs="Calibri"/>
          <w:spacing w:val="40"/>
          <w:sz w:val="24"/>
          <w:lang w:val="en-US" w:eastAsia="en-US"/>
        </w:rPr>
        <w:t xml:space="preserve"> </w:t>
      </w:r>
      <w:r w:rsidRPr="002A3EA7">
        <w:rPr>
          <w:rFonts w:ascii="Calibri" w:eastAsia="Calibri" w:hAnsi="Calibri" w:cs="Calibri"/>
          <w:sz w:val="24"/>
          <w:lang w:val="en-US" w:eastAsia="en-US"/>
        </w:rPr>
        <w:t>pricing,</w:t>
      </w:r>
    </w:p>
    <w:p w14:paraId="318DE970" w14:textId="77777777" w:rsidR="002A3EA7" w:rsidRPr="002A3EA7" w:rsidRDefault="002A3EA7" w:rsidP="002A3EA7">
      <w:pPr>
        <w:widowControl w:val="0"/>
        <w:autoSpaceDE w:val="0"/>
        <w:autoSpaceDN w:val="0"/>
        <w:spacing w:line="240" w:lineRule="auto"/>
        <w:jc w:val="both"/>
        <w:rPr>
          <w:rFonts w:ascii="Calibri" w:eastAsia="Calibri" w:hAnsi="Calibri" w:cs="Calibri"/>
          <w:sz w:val="24"/>
          <w:lang w:val="en-US" w:eastAsia="en-US"/>
        </w:rPr>
        <w:sectPr w:rsidR="002A3EA7" w:rsidRPr="002A3EA7" w:rsidSect="002A3EA7">
          <w:pgSz w:w="11910" w:h="16840"/>
          <w:pgMar w:top="1760" w:right="1320" w:bottom="940" w:left="1340" w:header="710" w:footer="751" w:gutter="0"/>
          <w:cols w:space="720"/>
        </w:sectPr>
      </w:pPr>
    </w:p>
    <w:p w14:paraId="2C413911" w14:textId="77777777" w:rsidR="002A3EA7" w:rsidRPr="002A3EA7" w:rsidRDefault="002A3EA7" w:rsidP="002A3EA7">
      <w:pPr>
        <w:widowControl w:val="0"/>
        <w:autoSpaceDE w:val="0"/>
        <w:autoSpaceDN w:val="0"/>
        <w:spacing w:before="2" w:line="240" w:lineRule="auto"/>
        <w:ind w:right="108"/>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lastRenderedPageBreak/>
        <w:t>discounts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rebates,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disclosed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on</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behalf</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Global</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whether disclosed orally or disclosed or accessed in written, electronic or other form or media, and whether or not marked, designated or otherwise identified as "confidential," in connection with</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this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Agreement,</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as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well</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as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terms</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conditions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existence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this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Agreement (collectively,</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“Proprietary</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Information”)</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shall</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be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confidential,</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used</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for</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the sole</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purpose</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performing Referral’s</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Partners</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duties</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under this</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Agreement,</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may</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not</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be disclosed or copied by Referral Partner unless authorized by WOWS Global in writing. All Proprietary Information is and shall remain the sole property of WOWS Global and shall be returned</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Global</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upon</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termination</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this</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Agreement,</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earlier, if requested by WOWS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Global. Referral Partner acknowledges and agrees</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that any breach of this</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Section</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5</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will</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cause</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irreparable</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continuing</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harm</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Global for which money damages would be insufficient, and WOWS Global shall be entitled to injunctive relief, a decree for specific performance, and all other relief as may be proper without the necessity of proving damages or posting a bond. This section shall not apply to information that: (a) was in the public domain at or subsequent to the time the information was</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communicated</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Global</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through</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no</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fault</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7"/>
          <w:sz w:val="24"/>
          <w:szCs w:val="24"/>
          <w:lang w:val="en-US" w:eastAsia="en-US"/>
        </w:rPr>
        <w:t xml:space="preserve"> </w:t>
      </w:r>
      <w:proofErr w:type="gramStart"/>
      <w:r w:rsidRPr="002A3EA7">
        <w:rPr>
          <w:rFonts w:ascii="Calibri" w:eastAsia="Calibri" w:hAnsi="Calibri" w:cs="Calibri"/>
          <w:sz w:val="24"/>
          <w:szCs w:val="24"/>
          <w:lang w:val="en-US" w:eastAsia="en-US"/>
        </w:rPr>
        <w:t>Partner;</w:t>
      </w:r>
      <w:proofErr w:type="gramEnd"/>
    </w:p>
    <w:p w14:paraId="5D3710AC" w14:textId="77777777" w:rsidR="002A3EA7" w:rsidRPr="002A3EA7" w:rsidRDefault="002A3EA7" w:rsidP="002A3EA7">
      <w:pPr>
        <w:widowControl w:val="0"/>
        <w:autoSpaceDE w:val="0"/>
        <w:autoSpaceDN w:val="0"/>
        <w:spacing w:line="240" w:lineRule="auto"/>
        <w:ind w:right="109"/>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 xml:space="preserve">(b) was rightfully in Referral Partner’s possession free of any obligation of confidence at or </w:t>
      </w:r>
      <w:proofErr w:type="gramStart"/>
      <w:r w:rsidRPr="002A3EA7">
        <w:rPr>
          <w:rFonts w:ascii="Calibri" w:eastAsia="Calibri" w:hAnsi="Calibri" w:cs="Calibri"/>
          <w:sz w:val="24"/>
          <w:szCs w:val="24"/>
          <w:lang w:val="en-US" w:eastAsia="en-US"/>
        </w:rPr>
        <w:t>subsequent to</w:t>
      </w:r>
      <w:proofErr w:type="gramEnd"/>
      <w:r w:rsidRPr="002A3EA7">
        <w:rPr>
          <w:rFonts w:ascii="Calibri" w:eastAsia="Calibri" w:hAnsi="Calibri" w:cs="Calibri"/>
          <w:sz w:val="24"/>
          <w:szCs w:val="24"/>
          <w:lang w:val="en-US" w:eastAsia="en-US"/>
        </w:rPr>
        <w:t xml:space="preserve"> the time the information was communicated to Referral Partner by WOWS Global; or (c) was independently developed by Referral Partner without use of, or reference to,</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such</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information,</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as</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established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Partner’s</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written</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records.</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A</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disclosure</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any information by Referral Partner (a) in response to a valid order by a court or other governmental body or (b) as otherwise required by law will not be a breach of this Section 5 or a waiver of confidentiality for other purposes; provided, that Referral Partner provides prompt prior written notice thereof to WOWS Global to enable WOWS Global to seek a protective order or otherwise prevent the disclosure.</w:t>
      </w:r>
    </w:p>
    <w:p w14:paraId="24878BF9"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7F11A219" w14:textId="77777777" w:rsidR="002A3EA7" w:rsidRPr="002A3EA7" w:rsidRDefault="002A3EA7" w:rsidP="002A3EA7">
      <w:pPr>
        <w:widowControl w:val="0"/>
        <w:autoSpaceDE w:val="0"/>
        <w:autoSpaceDN w:val="0"/>
        <w:spacing w:before="12" w:line="240" w:lineRule="auto"/>
        <w:rPr>
          <w:rFonts w:ascii="Calibri" w:eastAsia="Calibri" w:hAnsi="Calibri" w:cs="Calibri"/>
          <w:sz w:val="24"/>
          <w:szCs w:val="24"/>
          <w:lang w:val="en-US" w:eastAsia="en-US"/>
        </w:rPr>
      </w:pPr>
    </w:p>
    <w:p w14:paraId="6284A6B2" w14:textId="77777777" w:rsidR="002A3EA7" w:rsidRPr="002A3EA7" w:rsidRDefault="002A3EA7" w:rsidP="002A3EA7">
      <w:pPr>
        <w:widowControl w:val="0"/>
        <w:numPr>
          <w:ilvl w:val="0"/>
          <w:numId w:val="3"/>
        </w:numPr>
        <w:tabs>
          <w:tab w:val="left" w:pos="339"/>
        </w:tabs>
        <w:autoSpaceDE w:val="0"/>
        <w:autoSpaceDN w:val="0"/>
        <w:spacing w:line="240" w:lineRule="auto"/>
        <w:ind w:left="339" w:hanging="239"/>
        <w:jc w:val="both"/>
        <w:outlineLvl w:val="1"/>
        <w:rPr>
          <w:rFonts w:ascii="Calibri" w:eastAsia="Calibri" w:hAnsi="Calibri" w:cs="Calibri"/>
          <w:bCs/>
          <w:sz w:val="24"/>
          <w:szCs w:val="24"/>
          <w:u w:color="000000"/>
          <w:lang w:val="en-US" w:eastAsia="en-US"/>
        </w:rPr>
      </w:pPr>
      <w:r w:rsidRPr="002A3EA7">
        <w:rPr>
          <w:rFonts w:ascii="Calibri" w:eastAsia="Calibri" w:hAnsi="Calibri" w:cs="Calibri"/>
          <w:b/>
          <w:bCs/>
          <w:sz w:val="24"/>
          <w:szCs w:val="24"/>
          <w:u w:color="000000"/>
          <w:lang w:val="en-US" w:eastAsia="en-US"/>
        </w:rPr>
        <w:t>Intellectual</w:t>
      </w:r>
      <w:r w:rsidRPr="002A3EA7">
        <w:rPr>
          <w:rFonts w:ascii="Calibri" w:eastAsia="Calibri" w:hAnsi="Calibri" w:cs="Calibri"/>
          <w:b/>
          <w:bCs/>
          <w:spacing w:val="-6"/>
          <w:sz w:val="24"/>
          <w:szCs w:val="24"/>
          <w:u w:color="000000"/>
          <w:lang w:val="en-US" w:eastAsia="en-US"/>
        </w:rPr>
        <w:t xml:space="preserve"> </w:t>
      </w:r>
      <w:r w:rsidRPr="002A3EA7">
        <w:rPr>
          <w:rFonts w:ascii="Calibri" w:eastAsia="Calibri" w:hAnsi="Calibri" w:cs="Calibri"/>
          <w:b/>
          <w:bCs/>
          <w:spacing w:val="-2"/>
          <w:sz w:val="24"/>
          <w:szCs w:val="24"/>
          <w:u w:color="000000"/>
          <w:lang w:val="en-US" w:eastAsia="en-US"/>
        </w:rPr>
        <w:t>Property</w:t>
      </w:r>
      <w:r w:rsidRPr="002A3EA7">
        <w:rPr>
          <w:rFonts w:ascii="Calibri" w:eastAsia="Calibri" w:hAnsi="Calibri" w:cs="Calibri"/>
          <w:bCs/>
          <w:spacing w:val="-2"/>
          <w:sz w:val="24"/>
          <w:szCs w:val="24"/>
          <w:u w:color="000000"/>
          <w:lang w:val="en-US" w:eastAsia="en-US"/>
        </w:rPr>
        <w:t>.</w:t>
      </w:r>
    </w:p>
    <w:p w14:paraId="15FBE032" w14:textId="77777777" w:rsidR="002A3EA7" w:rsidRPr="002A3EA7" w:rsidRDefault="002A3EA7" w:rsidP="002A3EA7">
      <w:pPr>
        <w:widowControl w:val="0"/>
        <w:autoSpaceDE w:val="0"/>
        <w:autoSpaceDN w:val="0"/>
        <w:spacing w:before="4" w:line="240" w:lineRule="auto"/>
        <w:rPr>
          <w:rFonts w:ascii="Calibri" w:eastAsia="Calibri" w:hAnsi="Calibri" w:cs="Calibri"/>
          <w:sz w:val="24"/>
          <w:szCs w:val="24"/>
          <w:lang w:val="en-US" w:eastAsia="en-US"/>
        </w:rPr>
      </w:pPr>
    </w:p>
    <w:p w14:paraId="7AD4965B" w14:textId="77777777" w:rsidR="002A3EA7" w:rsidRPr="002A3EA7" w:rsidRDefault="002A3EA7" w:rsidP="002A3EA7">
      <w:pPr>
        <w:widowControl w:val="0"/>
        <w:numPr>
          <w:ilvl w:val="1"/>
          <w:numId w:val="3"/>
        </w:numPr>
        <w:tabs>
          <w:tab w:val="left" w:pos="477"/>
        </w:tabs>
        <w:autoSpaceDE w:val="0"/>
        <w:autoSpaceDN w:val="0"/>
        <w:spacing w:line="240" w:lineRule="auto"/>
        <w:ind w:right="109"/>
        <w:jc w:val="both"/>
        <w:rPr>
          <w:rFonts w:ascii="Calibri" w:eastAsia="Calibri" w:hAnsi="Calibri" w:cs="Calibri"/>
          <w:sz w:val="24"/>
          <w:lang w:val="en-US" w:eastAsia="en-US"/>
        </w:rPr>
      </w:pPr>
      <w:r w:rsidRPr="002A3EA7">
        <w:rPr>
          <w:rFonts w:ascii="Calibri" w:eastAsia="Calibri" w:hAnsi="Calibri" w:cs="Calibri"/>
          <w:b/>
          <w:sz w:val="24"/>
          <w:lang w:val="en-US" w:eastAsia="en-US"/>
        </w:rPr>
        <w:t>Service Marks and Logos</w:t>
      </w:r>
      <w:r w:rsidRPr="002A3EA7">
        <w:rPr>
          <w:rFonts w:ascii="Calibri" w:eastAsia="Calibri" w:hAnsi="Calibri" w:cs="Calibri"/>
          <w:sz w:val="24"/>
          <w:lang w:val="en-US" w:eastAsia="en-US"/>
        </w:rPr>
        <w:t>. Referral Partner shall not use (and has not used), directly or indirectly, in whole or in part, in connection with this Agreement or as part of its corporate, business</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personal</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name,</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signature,</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monogram,</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logo,</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trademark,</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service</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mark,</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 xml:space="preserve">trade name (a "Mark") that is now or may hereafter be owned, licensed or used by WOWS Global (a WOWS Global Mark"), except in the manner and to the extent approved in advance in writing by WOWS Global, which such approval WOWS Global may withdraw at any time for any reason. Referral Partner shall discontinue any approved use of </w:t>
      </w:r>
      <w:proofErr w:type="gramStart"/>
      <w:r w:rsidRPr="002A3EA7">
        <w:rPr>
          <w:rFonts w:ascii="Calibri" w:eastAsia="Calibri" w:hAnsi="Calibri" w:cs="Calibri"/>
          <w:sz w:val="24"/>
          <w:lang w:val="en-US" w:eastAsia="en-US"/>
        </w:rPr>
        <w:t>an</w:t>
      </w:r>
      <w:proofErr w:type="gramEnd"/>
      <w:r w:rsidRPr="002A3EA7">
        <w:rPr>
          <w:rFonts w:ascii="Calibri" w:eastAsia="Calibri" w:hAnsi="Calibri" w:cs="Calibri"/>
          <w:sz w:val="24"/>
          <w:lang w:val="en-US" w:eastAsia="en-US"/>
        </w:rPr>
        <w:t xml:space="preserve"> WOWS Global Mark immediately upon termination or expiration of this Agreement, and thereafter shall not use any Mark which, in the reasonable judgment of WOWS Global, so nearly resembles any WOWS Global Mark that confusion or uncertainty by a third party may reasonably result therefrom. Referral Partner hereby expressly disclaims </w:t>
      </w:r>
      <w:proofErr w:type="gramStart"/>
      <w:r w:rsidRPr="002A3EA7">
        <w:rPr>
          <w:rFonts w:ascii="Calibri" w:eastAsia="Calibri" w:hAnsi="Calibri" w:cs="Calibri"/>
          <w:sz w:val="24"/>
          <w:lang w:val="en-US" w:eastAsia="en-US"/>
        </w:rPr>
        <w:t>any and all</w:t>
      </w:r>
      <w:proofErr w:type="gramEnd"/>
      <w:r w:rsidRPr="002A3EA7">
        <w:rPr>
          <w:rFonts w:ascii="Calibri" w:eastAsia="Calibri" w:hAnsi="Calibri" w:cs="Calibri"/>
          <w:sz w:val="24"/>
          <w:lang w:val="en-US" w:eastAsia="en-US"/>
        </w:rPr>
        <w:t xml:space="preserve"> right, title and interest in and to all WOWS Global Marks, whether or not used by Referral Partner. All uses of any WOWS Global Mark shall inure solely to the benefit of WOWS Global.</w:t>
      </w:r>
    </w:p>
    <w:p w14:paraId="48992A1A" w14:textId="77777777" w:rsidR="002A3EA7" w:rsidRPr="002A3EA7" w:rsidRDefault="002A3EA7" w:rsidP="002A3EA7">
      <w:pPr>
        <w:widowControl w:val="0"/>
        <w:autoSpaceDE w:val="0"/>
        <w:autoSpaceDN w:val="0"/>
        <w:spacing w:before="20" w:line="240" w:lineRule="auto"/>
        <w:rPr>
          <w:rFonts w:ascii="Calibri" w:eastAsia="Calibri" w:hAnsi="Calibri" w:cs="Calibri"/>
          <w:sz w:val="24"/>
          <w:szCs w:val="24"/>
          <w:lang w:val="en-US" w:eastAsia="en-US"/>
        </w:rPr>
      </w:pPr>
    </w:p>
    <w:p w14:paraId="36F109D4" w14:textId="77777777" w:rsidR="002A3EA7" w:rsidRPr="002A3EA7" w:rsidRDefault="002A3EA7" w:rsidP="002A3EA7">
      <w:pPr>
        <w:widowControl w:val="0"/>
        <w:numPr>
          <w:ilvl w:val="1"/>
          <w:numId w:val="3"/>
        </w:numPr>
        <w:tabs>
          <w:tab w:val="left" w:pos="448"/>
        </w:tabs>
        <w:autoSpaceDE w:val="0"/>
        <w:autoSpaceDN w:val="0"/>
        <w:spacing w:line="242" w:lineRule="auto"/>
        <w:ind w:right="117"/>
        <w:jc w:val="both"/>
        <w:rPr>
          <w:rFonts w:ascii="Calibri" w:eastAsia="Calibri" w:hAnsi="Calibri" w:cs="Calibri"/>
          <w:sz w:val="24"/>
          <w:lang w:val="en-US" w:eastAsia="en-US"/>
        </w:rPr>
      </w:pPr>
      <w:r w:rsidRPr="002A3EA7">
        <w:rPr>
          <w:rFonts w:ascii="Calibri" w:eastAsia="Calibri" w:hAnsi="Calibri" w:cs="Calibri"/>
          <w:b/>
          <w:sz w:val="24"/>
          <w:lang w:val="en-US" w:eastAsia="en-US"/>
        </w:rPr>
        <w:t>Platform</w:t>
      </w:r>
      <w:r w:rsidRPr="002A3EA7">
        <w:rPr>
          <w:rFonts w:ascii="Calibri" w:eastAsia="Calibri" w:hAnsi="Calibri" w:cs="Calibri"/>
          <w:b/>
          <w:spacing w:val="-10"/>
          <w:sz w:val="24"/>
          <w:lang w:val="en-US" w:eastAsia="en-US"/>
        </w:rPr>
        <w:t xml:space="preserve"> </w:t>
      </w:r>
      <w:r w:rsidRPr="002A3EA7">
        <w:rPr>
          <w:rFonts w:ascii="Calibri" w:eastAsia="Calibri" w:hAnsi="Calibri" w:cs="Calibri"/>
          <w:b/>
          <w:sz w:val="24"/>
          <w:lang w:val="en-US" w:eastAsia="en-US"/>
        </w:rPr>
        <w:t>Restrictions</w:t>
      </w:r>
      <w:r w:rsidRPr="002A3EA7">
        <w:rPr>
          <w:rFonts w:ascii="Calibri" w:eastAsia="Calibri" w:hAnsi="Calibri" w:cs="Calibri"/>
          <w:sz w:val="24"/>
          <w:lang w:val="en-US" w:eastAsia="en-US"/>
        </w:rPr>
        <w:t>.</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All</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right,</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title</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interest</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in</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Platform</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copyright, trademark,</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trade</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secret,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patent</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other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proprietary</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rights</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(collectively</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“Intellectual</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Property Rights”)</w:t>
      </w:r>
      <w:r w:rsidRPr="002A3EA7">
        <w:rPr>
          <w:rFonts w:ascii="Calibri" w:eastAsia="Calibri" w:hAnsi="Calibri" w:cs="Calibri"/>
          <w:spacing w:val="15"/>
          <w:sz w:val="24"/>
          <w:lang w:val="en-US" w:eastAsia="en-US"/>
        </w:rPr>
        <w:t xml:space="preserve"> </w:t>
      </w:r>
      <w:r w:rsidRPr="002A3EA7">
        <w:rPr>
          <w:rFonts w:ascii="Calibri" w:eastAsia="Calibri" w:hAnsi="Calibri" w:cs="Calibri"/>
          <w:sz w:val="24"/>
          <w:lang w:val="en-US" w:eastAsia="en-US"/>
        </w:rPr>
        <w:t>in the</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Platform shall be</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owned</w:t>
      </w:r>
      <w:r w:rsidRPr="002A3EA7">
        <w:rPr>
          <w:rFonts w:ascii="Calibri" w:eastAsia="Calibri" w:hAnsi="Calibri" w:cs="Calibri"/>
          <w:spacing w:val="16"/>
          <w:sz w:val="24"/>
          <w:lang w:val="en-US" w:eastAsia="en-US"/>
        </w:rPr>
        <w:t xml:space="preserve"> </w:t>
      </w:r>
      <w:r w:rsidRPr="002A3EA7">
        <w:rPr>
          <w:rFonts w:ascii="Calibri" w:eastAsia="Calibri" w:hAnsi="Calibri" w:cs="Calibri"/>
          <w:sz w:val="24"/>
          <w:lang w:val="en-US" w:eastAsia="en-US"/>
        </w:rPr>
        <w:t>by</w:t>
      </w:r>
      <w:r w:rsidRPr="002A3EA7">
        <w:rPr>
          <w:rFonts w:ascii="Calibri" w:eastAsia="Calibri" w:hAnsi="Calibri" w:cs="Calibri"/>
          <w:spacing w:val="19"/>
          <w:sz w:val="24"/>
          <w:lang w:val="en-US" w:eastAsia="en-US"/>
        </w:rPr>
        <w:t xml:space="preserve"> </w:t>
      </w:r>
      <w:r w:rsidRPr="002A3EA7">
        <w:rPr>
          <w:rFonts w:ascii="Calibri" w:eastAsia="Calibri" w:hAnsi="Calibri" w:cs="Calibri"/>
          <w:sz w:val="24"/>
          <w:lang w:val="en-US" w:eastAsia="en-US"/>
        </w:rPr>
        <w:t>WOWS Global. Referral Partner</w:t>
      </w:r>
      <w:r w:rsidRPr="002A3EA7">
        <w:rPr>
          <w:rFonts w:ascii="Calibri" w:eastAsia="Calibri" w:hAnsi="Calibri" w:cs="Calibri"/>
          <w:spacing w:val="15"/>
          <w:sz w:val="24"/>
          <w:lang w:val="en-US" w:eastAsia="en-US"/>
        </w:rPr>
        <w:t xml:space="preserve"> </w:t>
      </w:r>
      <w:r w:rsidRPr="002A3EA7">
        <w:rPr>
          <w:rFonts w:ascii="Calibri" w:eastAsia="Calibri" w:hAnsi="Calibri" w:cs="Calibri"/>
          <w:sz w:val="24"/>
          <w:lang w:val="en-US" w:eastAsia="en-US"/>
        </w:rPr>
        <w:t>has</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no rights</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to</w:t>
      </w:r>
    </w:p>
    <w:p w14:paraId="5812D072" w14:textId="77777777" w:rsidR="002A3EA7" w:rsidRPr="002A3EA7" w:rsidRDefault="002A3EA7" w:rsidP="002A3EA7">
      <w:pPr>
        <w:widowControl w:val="0"/>
        <w:autoSpaceDE w:val="0"/>
        <w:autoSpaceDN w:val="0"/>
        <w:spacing w:line="242" w:lineRule="auto"/>
        <w:jc w:val="both"/>
        <w:rPr>
          <w:rFonts w:ascii="Calibri" w:eastAsia="Calibri" w:hAnsi="Calibri" w:cs="Calibri"/>
          <w:sz w:val="24"/>
          <w:lang w:val="en-US" w:eastAsia="en-US"/>
        </w:rPr>
        <w:sectPr w:rsidR="002A3EA7" w:rsidRPr="002A3EA7" w:rsidSect="002A3EA7">
          <w:pgSz w:w="11910" w:h="16840"/>
          <w:pgMar w:top="1760" w:right="1320" w:bottom="940" w:left="1340" w:header="710" w:footer="751" w:gutter="0"/>
          <w:cols w:space="720"/>
        </w:sectPr>
      </w:pPr>
    </w:p>
    <w:p w14:paraId="64D39BB9" w14:textId="77777777" w:rsidR="002A3EA7" w:rsidRPr="002A3EA7" w:rsidRDefault="002A3EA7" w:rsidP="002A3EA7">
      <w:pPr>
        <w:widowControl w:val="0"/>
        <w:autoSpaceDE w:val="0"/>
        <w:autoSpaceDN w:val="0"/>
        <w:spacing w:before="2" w:line="240" w:lineRule="auto"/>
        <w:ind w:right="111"/>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lastRenderedPageBreak/>
        <w:t>use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Platform,</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has</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no</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rights</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copy,</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modify,</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change,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de-compile,</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disassemble,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reverse compile or reverse engineer the Platform. Referral</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Partner agrees that that any</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 xml:space="preserve">suggestions, recommendations, ideas, work product or concepts provided by Referral Partner in connection with this Agreement, and any Intellectual Property Rights associated with the same shall be owned by WOWS Global, without any obligation by WOWS Global to compensate Referral Partner for the same. Referral Partner agrees to execute </w:t>
      </w:r>
      <w:proofErr w:type="gramStart"/>
      <w:r w:rsidRPr="002A3EA7">
        <w:rPr>
          <w:rFonts w:ascii="Calibri" w:eastAsia="Calibri" w:hAnsi="Calibri" w:cs="Calibri"/>
          <w:sz w:val="24"/>
          <w:szCs w:val="24"/>
          <w:lang w:val="en-US" w:eastAsia="en-US"/>
        </w:rPr>
        <w:t>any and all</w:t>
      </w:r>
      <w:proofErr w:type="gramEnd"/>
      <w:r w:rsidRPr="002A3EA7">
        <w:rPr>
          <w:rFonts w:ascii="Calibri" w:eastAsia="Calibri" w:hAnsi="Calibri" w:cs="Calibri"/>
          <w:sz w:val="24"/>
          <w:szCs w:val="24"/>
          <w:lang w:val="en-US" w:eastAsia="en-US"/>
        </w:rPr>
        <w:t xml:space="preserve"> documents</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necessary</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perfect</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13"/>
          <w:sz w:val="24"/>
          <w:szCs w:val="24"/>
          <w:lang w:val="en-US" w:eastAsia="en-US"/>
        </w:rPr>
        <w:t xml:space="preserve"> </w:t>
      </w:r>
      <w:proofErr w:type="spellStart"/>
      <w:r w:rsidRPr="002A3EA7">
        <w:rPr>
          <w:rFonts w:ascii="Calibri" w:eastAsia="Calibri" w:hAnsi="Calibri" w:cs="Calibri"/>
          <w:sz w:val="24"/>
          <w:szCs w:val="24"/>
          <w:lang w:val="en-US" w:eastAsia="en-US"/>
        </w:rPr>
        <w:t>Global’s</w:t>
      </w:r>
      <w:proofErr w:type="spellEnd"/>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ownership</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Intellectual</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Property</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 xml:space="preserve">Rights as set forth in </w:t>
      </w:r>
      <w:proofErr w:type="gramStart"/>
      <w:r w:rsidRPr="002A3EA7">
        <w:rPr>
          <w:rFonts w:ascii="Calibri" w:eastAsia="Calibri" w:hAnsi="Calibri" w:cs="Calibri"/>
          <w:sz w:val="24"/>
          <w:szCs w:val="24"/>
          <w:lang w:val="en-US" w:eastAsia="en-US"/>
        </w:rPr>
        <w:t>this Section</w:t>
      </w:r>
      <w:proofErr w:type="gramEnd"/>
      <w:r w:rsidRPr="002A3EA7">
        <w:rPr>
          <w:rFonts w:ascii="Calibri" w:eastAsia="Calibri" w:hAnsi="Calibri" w:cs="Calibri"/>
          <w:sz w:val="24"/>
          <w:szCs w:val="24"/>
          <w:lang w:val="en-US" w:eastAsia="en-US"/>
        </w:rPr>
        <w:t xml:space="preserve"> 5.2.</w:t>
      </w:r>
    </w:p>
    <w:p w14:paraId="250A0125" w14:textId="77777777" w:rsidR="002A3EA7" w:rsidRPr="002A3EA7" w:rsidRDefault="002A3EA7" w:rsidP="002A3EA7">
      <w:pPr>
        <w:widowControl w:val="0"/>
        <w:autoSpaceDE w:val="0"/>
        <w:autoSpaceDN w:val="0"/>
        <w:spacing w:before="9" w:line="240" w:lineRule="auto"/>
        <w:rPr>
          <w:rFonts w:ascii="Calibri" w:eastAsia="Calibri" w:hAnsi="Calibri" w:cs="Calibri"/>
          <w:sz w:val="24"/>
          <w:szCs w:val="24"/>
          <w:lang w:val="en-US" w:eastAsia="en-US"/>
        </w:rPr>
      </w:pPr>
    </w:p>
    <w:p w14:paraId="0BDAA25D" w14:textId="77777777" w:rsidR="002A3EA7" w:rsidRPr="002A3EA7" w:rsidRDefault="002A3EA7" w:rsidP="002A3EA7">
      <w:pPr>
        <w:widowControl w:val="0"/>
        <w:numPr>
          <w:ilvl w:val="0"/>
          <w:numId w:val="3"/>
        </w:numPr>
        <w:tabs>
          <w:tab w:val="left" w:pos="339"/>
        </w:tabs>
        <w:autoSpaceDE w:val="0"/>
        <w:autoSpaceDN w:val="0"/>
        <w:spacing w:line="240" w:lineRule="auto"/>
        <w:ind w:left="339" w:hanging="239"/>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color="000000"/>
          <w:lang w:val="en-US" w:eastAsia="en-US"/>
        </w:rPr>
        <w:t>Representations</w:t>
      </w:r>
      <w:r w:rsidRPr="002A3EA7">
        <w:rPr>
          <w:rFonts w:ascii="Calibri" w:eastAsia="Calibri" w:hAnsi="Calibri" w:cs="Calibri"/>
          <w:b/>
          <w:bCs/>
          <w:spacing w:val="-6"/>
          <w:sz w:val="24"/>
          <w:szCs w:val="24"/>
          <w:u w:color="000000"/>
          <w:lang w:val="en-US" w:eastAsia="en-US"/>
        </w:rPr>
        <w:t xml:space="preserve"> </w:t>
      </w:r>
      <w:r w:rsidRPr="002A3EA7">
        <w:rPr>
          <w:rFonts w:ascii="Calibri" w:eastAsia="Calibri" w:hAnsi="Calibri" w:cs="Calibri"/>
          <w:b/>
          <w:bCs/>
          <w:sz w:val="24"/>
          <w:szCs w:val="24"/>
          <w:u w:color="000000"/>
          <w:lang w:val="en-US" w:eastAsia="en-US"/>
        </w:rPr>
        <w:t>and</w:t>
      </w:r>
      <w:r w:rsidRPr="002A3EA7">
        <w:rPr>
          <w:rFonts w:ascii="Calibri" w:eastAsia="Calibri" w:hAnsi="Calibri" w:cs="Calibri"/>
          <w:b/>
          <w:bCs/>
          <w:spacing w:val="-3"/>
          <w:sz w:val="24"/>
          <w:szCs w:val="24"/>
          <w:u w:color="000000"/>
          <w:lang w:val="en-US" w:eastAsia="en-US"/>
        </w:rPr>
        <w:t xml:space="preserve"> </w:t>
      </w:r>
      <w:r w:rsidRPr="002A3EA7">
        <w:rPr>
          <w:rFonts w:ascii="Calibri" w:eastAsia="Calibri" w:hAnsi="Calibri" w:cs="Calibri"/>
          <w:b/>
          <w:bCs/>
          <w:spacing w:val="-2"/>
          <w:sz w:val="24"/>
          <w:szCs w:val="24"/>
          <w:u w:color="000000"/>
          <w:lang w:val="en-US" w:eastAsia="en-US"/>
        </w:rPr>
        <w:t>Warranties.</w:t>
      </w:r>
    </w:p>
    <w:p w14:paraId="5D938CEB" w14:textId="77777777" w:rsidR="002A3EA7" w:rsidRPr="002A3EA7" w:rsidRDefault="002A3EA7" w:rsidP="002A3EA7">
      <w:pPr>
        <w:widowControl w:val="0"/>
        <w:autoSpaceDE w:val="0"/>
        <w:autoSpaceDN w:val="0"/>
        <w:spacing w:before="9" w:line="240" w:lineRule="auto"/>
        <w:rPr>
          <w:rFonts w:ascii="Calibri" w:eastAsia="Calibri" w:hAnsi="Calibri" w:cs="Calibri"/>
          <w:b/>
          <w:sz w:val="24"/>
          <w:szCs w:val="24"/>
          <w:lang w:val="en-US" w:eastAsia="en-US"/>
        </w:rPr>
      </w:pPr>
    </w:p>
    <w:p w14:paraId="009209FD" w14:textId="77777777" w:rsidR="002A3EA7" w:rsidRPr="002A3EA7" w:rsidRDefault="002A3EA7" w:rsidP="002A3EA7">
      <w:pPr>
        <w:widowControl w:val="0"/>
        <w:numPr>
          <w:ilvl w:val="1"/>
          <w:numId w:val="3"/>
        </w:numPr>
        <w:tabs>
          <w:tab w:val="left" w:pos="488"/>
        </w:tabs>
        <w:autoSpaceDE w:val="0"/>
        <w:autoSpaceDN w:val="0"/>
        <w:spacing w:line="240" w:lineRule="auto"/>
        <w:ind w:right="117"/>
        <w:jc w:val="both"/>
        <w:rPr>
          <w:rFonts w:ascii="Calibri" w:eastAsia="Calibri" w:hAnsi="Calibri" w:cs="Calibri"/>
          <w:sz w:val="24"/>
          <w:lang w:val="en-US" w:eastAsia="en-US"/>
        </w:rPr>
      </w:pPr>
      <w:r w:rsidRPr="002A3EA7">
        <w:rPr>
          <w:rFonts w:ascii="Calibri" w:eastAsia="Calibri" w:hAnsi="Calibri" w:cs="Calibri"/>
          <w:sz w:val="24"/>
          <w:lang w:val="en-US" w:eastAsia="en-US"/>
        </w:rPr>
        <w:t xml:space="preserve">Each party hereto represents and warrants that it has full authority to enter into this Agreement and that such action has been duly authorized in accordance with such party's articles of incorporation, by-laws or other applicable organizational documents and </w:t>
      </w:r>
      <w:r w:rsidRPr="002A3EA7">
        <w:rPr>
          <w:rFonts w:ascii="Calibri" w:eastAsia="Calibri" w:hAnsi="Calibri" w:cs="Calibri"/>
          <w:spacing w:val="-2"/>
          <w:sz w:val="24"/>
          <w:lang w:val="en-US" w:eastAsia="en-US"/>
        </w:rPr>
        <w:t>procedures.</w:t>
      </w:r>
    </w:p>
    <w:p w14:paraId="7D95D0A0"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77718049" w14:textId="77777777" w:rsidR="002A3EA7" w:rsidRPr="002A3EA7" w:rsidRDefault="002A3EA7" w:rsidP="002A3EA7">
      <w:pPr>
        <w:widowControl w:val="0"/>
        <w:numPr>
          <w:ilvl w:val="1"/>
          <w:numId w:val="3"/>
        </w:numPr>
        <w:tabs>
          <w:tab w:val="left" w:pos="448"/>
        </w:tabs>
        <w:autoSpaceDE w:val="0"/>
        <w:autoSpaceDN w:val="0"/>
        <w:spacing w:before="1" w:line="240" w:lineRule="auto"/>
        <w:ind w:right="114"/>
        <w:jc w:val="both"/>
        <w:rPr>
          <w:rFonts w:ascii="Calibri" w:eastAsia="Calibri" w:hAnsi="Calibri" w:cs="Calibri"/>
          <w:sz w:val="24"/>
          <w:lang w:val="en-US" w:eastAsia="en-US"/>
        </w:rPr>
      </w:pPr>
      <w:r w:rsidRPr="002A3EA7">
        <w:rPr>
          <w:rFonts w:ascii="Calibri" w:eastAsia="Calibri" w:hAnsi="Calibri" w:cs="Calibri"/>
          <w:sz w:val="24"/>
          <w:lang w:val="en-US" w:eastAsia="en-US"/>
        </w:rPr>
        <w:t>Each</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party</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further</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represents</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warrants</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that</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execution,</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delivery,</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performance of this Agreement will not conflict with, result in a breach of, or cause a default under its articles</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incorporation,</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by-laws,</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partnership</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joint</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venture</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agreements,</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agreement or instrument to which it is a party or by which it or any of its property is bound, nor will it conflict with or violate any statute, law, rule, regulation, order, decree, or judgment of any court or governmental authority which is binding upon it or its property.</w:t>
      </w:r>
    </w:p>
    <w:p w14:paraId="58536721" w14:textId="77777777" w:rsidR="002A3EA7" w:rsidRPr="002A3EA7" w:rsidRDefault="002A3EA7" w:rsidP="002A3EA7">
      <w:pPr>
        <w:widowControl w:val="0"/>
        <w:numPr>
          <w:ilvl w:val="1"/>
          <w:numId w:val="3"/>
        </w:numPr>
        <w:tabs>
          <w:tab w:val="left" w:pos="473"/>
        </w:tabs>
        <w:autoSpaceDE w:val="0"/>
        <w:autoSpaceDN w:val="0"/>
        <w:spacing w:before="292" w:line="240" w:lineRule="auto"/>
        <w:ind w:right="107"/>
        <w:jc w:val="both"/>
        <w:rPr>
          <w:rFonts w:ascii="Calibri" w:eastAsia="Calibri" w:hAnsi="Calibri" w:cs="Calibri"/>
          <w:sz w:val="24"/>
          <w:lang w:val="en-US" w:eastAsia="en-US"/>
        </w:rPr>
      </w:pPr>
      <w:r w:rsidRPr="002A3EA7">
        <w:rPr>
          <w:rFonts w:ascii="Calibri" w:eastAsia="Calibri" w:hAnsi="Calibri" w:cs="Calibri"/>
          <w:sz w:val="24"/>
          <w:lang w:val="en-US" w:eastAsia="en-US"/>
        </w:rPr>
        <w:t>The individuals executing this Agreement further represent and warrant that they have the full power and authority to bind their respective entities to the terms hereof and have been duly authorized to do so in accordance with such entities' corporate or other organizational documents and procedures.</w:t>
      </w:r>
    </w:p>
    <w:p w14:paraId="12A84B83" w14:textId="77777777" w:rsidR="002A3EA7" w:rsidRPr="002A3EA7" w:rsidRDefault="002A3EA7" w:rsidP="002A3EA7">
      <w:pPr>
        <w:widowControl w:val="0"/>
        <w:autoSpaceDE w:val="0"/>
        <w:autoSpaceDN w:val="0"/>
        <w:spacing w:before="11" w:line="240" w:lineRule="auto"/>
        <w:rPr>
          <w:rFonts w:ascii="Calibri" w:eastAsia="Calibri" w:hAnsi="Calibri" w:cs="Calibri"/>
          <w:sz w:val="24"/>
          <w:szCs w:val="24"/>
          <w:lang w:val="en-US" w:eastAsia="en-US"/>
        </w:rPr>
      </w:pPr>
    </w:p>
    <w:p w14:paraId="5D6590FE" w14:textId="77777777" w:rsidR="002A3EA7" w:rsidRPr="002A3EA7" w:rsidRDefault="002A3EA7" w:rsidP="002A3EA7">
      <w:pPr>
        <w:widowControl w:val="0"/>
        <w:numPr>
          <w:ilvl w:val="0"/>
          <w:numId w:val="3"/>
        </w:numPr>
        <w:tabs>
          <w:tab w:val="left" w:pos="339"/>
        </w:tabs>
        <w:autoSpaceDE w:val="0"/>
        <w:autoSpaceDN w:val="0"/>
        <w:spacing w:line="240" w:lineRule="auto"/>
        <w:ind w:left="339" w:hanging="239"/>
        <w:jc w:val="both"/>
        <w:outlineLvl w:val="1"/>
        <w:rPr>
          <w:rFonts w:ascii="Calibri" w:eastAsia="Calibri" w:hAnsi="Calibri" w:cs="Calibri"/>
          <w:bCs/>
          <w:sz w:val="24"/>
          <w:szCs w:val="24"/>
          <w:u w:color="000000"/>
          <w:lang w:val="en-US" w:eastAsia="en-US"/>
        </w:rPr>
      </w:pPr>
      <w:r w:rsidRPr="002A3EA7">
        <w:rPr>
          <w:rFonts w:ascii="Calibri" w:eastAsia="Calibri" w:hAnsi="Calibri" w:cs="Calibri"/>
          <w:b/>
          <w:bCs/>
          <w:spacing w:val="-2"/>
          <w:sz w:val="24"/>
          <w:szCs w:val="24"/>
          <w:u w:color="000000"/>
          <w:lang w:val="en-US" w:eastAsia="en-US"/>
        </w:rPr>
        <w:t>General</w:t>
      </w:r>
      <w:r w:rsidRPr="002A3EA7">
        <w:rPr>
          <w:rFonts w:ascii="Calibri" w:eastAsia="Calibri" w:hAnsi="Calibri" w:cs="Calibri"/>
          <w:bCs/>
          <w:spacing w:val="-2"/>
          <w:sz w:val="24"/>
          <w:szCs w:val="24"/>
          <w:u w:color="000000"/>
          <w:lang w:val="en-US" w:eastAsia="en-US"/>
        </w:rPr>
        <w:t>.</w:t>
      </w:r>
    </w:p>
    <w:p w14:paraId="1C784727" w14:textId="77777777" w:rsidR="002A3EA7" w:rsidRPr="002A3EA7" w:rsidRDefault="002A3EA7" w:rsidP="002A3EA7">
      <w:pPr>
        <w:widowControl w:val="0"/>
        <w:autoSpaceDE w:val="0"/>
        <w:autoSpaceDN w:val="0"/>
        <w:spacing w:before="24" w:line="240" w:lineRule="auto"/>
        <w:rPr>
          <w:rFonts w:ascii="Calibri" w:eastAsia="Calibri" w:hAnsi="Calibri" w:cs="Calibri"/>
          <w:sz w:val="24"/>
          <w:szCs w:val="24"/>
          <w:lang w:val="en-US" w:eastAsia="en-US"/>
        </w:rPr>
      </w:pPr>
    </w:p>
    <w:p w14:paraId="4D4E65B4" w14:textId="77777777" w:rsidR="002A3EA7" w:rsidRPr="002A3EA7" w:rsidRDefault="002A3EA7" w:rsidP="002A3EA7">
      <w:pPr>
        <w:widowControl w:val="0"/>
        <w:numPr>
          <w:ilvl w:val="1"/>
          <w:numId w:val="3"/>
        </w:numPr>
        <w:tabs>
          <w:tab w:val="left" w:pos="472"/>
        </w:tabs>
        <w:autoSpaceDE w:val="0"/>
        <w:autoSpaceDN w:val="0"/>
        <w:spacing w:line="242" w:lineRule="auto"/>
        <w:ind w:right="118"/>
        <w:jc w:val="both"/>
        <w:rPr>
          <w:rFonts w:ascii="Calibri" w:eastAsia="Calibri" w:hAnsi="Calibri" w:cs="Calibri"/>
          <w:sz w:val="24"/>
          <w:lang w:val="en-US" w:eastAsia="en-US"/>
        </w:rPr>
      </w:pPr>
      <w:r w:rsidRPr="002A3EA7">
        <w:rPr>
          <w:rFonts w:ascii="Calibri" w:eastAsia="Calibri" w:hAnsi="Calibri" w:cs="Calibri"/>
          <w:b/>
          <w:sz w:val="24"/>
          <w:lang w:val="en-US" w:eastAsia="en-US"/>
        </w:rPr>
        <w:t xml:space="preserve">Reserved Rights and General Disclaimer. </w:t>
      </w:r>
      <w:r w:rsidRPr="002A3EA7">
        <w:rPr>
          <w:rFonts w:ascii="Calibri" w:eastAsia="Calibri" w:hAnsi="Calibri" w:cs="Calibri"/>
          <w:sz w:val="24"/>
          <w:lang w:val="en-US" w:eastAsia="en-US"/>
        </w:rPr>
        <w:t>WOWS Global reserves the right: (</w:t>
      </w:r>
      <w:proofErr w:type="spellStart"/>
      <w:r w:rsidRPr="002A3EA7">
        <w:rPr>
          <w:rFonts w:ascii="Calibri" w:eastAsia="Calibri" w:hAnsi="Calibri" w:cs="Calibri"/>
          <w:sz w:val="24"/>
          <w:lang w:val="en-US" w:eastAsia="en-US"/>
        </w:rPr>
        <w:t>i</w:t>
      </w:r>
      <w:proofErr w:type="spellEnd"/>
      <w:r w:rsidRPr="002A3EA7">
        <w:rPr>
          <w:rFonts w:ascii="Calibri" w:eastAsia="Calibri" w:hAnsi="Calibri" w:cs="Calibri"/>
          <w:sz w:val="24"/>
          <w:lang w:val="en-US" w:eastAsia="en-US"/>
        </w:rPr>
        <w:t xml:space="preserve">) to solicit, contact, and engage any business client, </w:t>
      </w:r>
      <w:proofErr w:type="gramStart"/>
      <w:r w:rsidRPr="002A3EA7">
        <w:rPr>
          <w:rFonts w:ascii="Calibri" w:eastAsia="Calibri" w:hAnsi="Calibri" w:cs="Calibri"/>
          <w:sz w:val="24"/>
          <w:lang w:val="en-US" w:eastAsia="en-US"/>
        </w:rPr>
        <w:t>whether or not</w:t>
      </w:r>
      <w:proofErr w:type="gramEnd"/>
      <w:r w:rsidRPr="002A3EA7">
        <w:rPr>
          <w:rFonts w:ascii="Calibri" w:eastAsia="Calibri" w:hAnsi="Calibri" w:cs="Calibri"/>
          <w:sz w:val="24"/>
          <w:lang w:val="en-US" w:eastAsia="en-US"/>
        </w:rPr>
        <w:t xml:space="preserve"> referred by you and with no obligation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you</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whatsoever,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so</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long</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as</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such</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business</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client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does</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not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constitute</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Lead;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and</w:t>
      </w:r>
    </w:p>
    <w:p w14:paraId="53A08F9E" w14:textId="77777777" w:rsidR="002A3EA7" w:rsidRPr="002A3EA7" w:rsidRDefault="002A3EA7" w:rsidP="002A3EA7">
      <w:pPr>
        <w:widowControl w:val="0"/>
        <w:autoSpaceDE w:val="0"/>
        <w:autoSpaceDN w:val="0"/>
        <w:spacing w:line="242" w:lineRule="auto"/>
        <w:ind w:right="112"/>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(ii) to engage with other client referral lead providers on a nonexclusive basis. To the maximum</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extent permitted by applicable law, WOWS Global reserves the right to</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change or cancel this program at any time, at its sole discretion. Participants agree to abide by these rules and by the decisions of WOWS Global, which are final, binding and non-appealable, on all matters. WOWS Global is not responsible for lost, misdirected or delayed referrals.</w:t>
      </w:r>
    </w:p>
    <w:p w14:paraId="51B28972" w14:textId="77777777" w:rsidR="002A3EA7" w:rsidRPr="002A3EA7" w:rsidRDefault="002A3EA7" w:rsidP="002A3EA7">
      <w:pPr>
        <w:widowControl w:val="0"/>
        <w:numPr>
          <w:ilvl w:val="1"/>
          <w:numId w:val="3"/>
        </w:numPr>
        <w:tabs>
          <w:tab w:val="left" w:pos="457"/>
        </w:tabs>
        <w:autoSpaceDE w:val="0"/>
        <w:autoSpaceDN w:val="0"/>
        <w:spacing w:before="289" w:line="240" w:lineRule="auto"/>
        <w:ind w:right="113"/>
        <w:jc w:val="both"/>
        <w:rPr>
          <w:rFonts w:ascii="Calibri" w:eastAsia="Calibri" w:hAnsi="Calibri" w:cs="Calibri"/>
          <w:sz w:val="24"/>
          <w:lang w:val="en-US" w:eastAsia="en-US"/>
        </w:rPr>
      </w:pPr>
      <w:r w:rsidRPr="002A3EA7">
        <w:rPr>
          <w:rFonts w:ascii="Calibri" w:eastAsia="Calibri" w:hAnsi="Calibri" w:cs="Calibri"/>
          <w:b/>
          <w:sz w:val="24"/>
          <w:lang w:val="en-US" w:eastAsia="en-US"/>
        </w:rPr>
        <w:t>Disclaimer</w:t>
      </w:r>
      <w:r w:rsidRPr="002A3EA7">
        <w:rPr>
          <w:rFonts w:ascii="Calibri" w:eastAsia="Calibri" w:hAnsi="Calibri" w:cs="Calibri"/>
          <w:b/>
          <w:spacing w:val="-3"/>
          <w:sz w:val="24"/>
          <w:lang w:val="en-US" w:eastAsia="en-US"/>
        </w:rPr>
        <w:t xml:space="preserve"> </w:t>
      </w:r>
      <w:r w:rsidRPr="002A3EA7">
        <w:rPr>
          <w:rFonts w:ascii="Calibri" w:eastAsia="Calibri" w:hAnsi="Calibri" w:cs="Calibri"/>
          <w:b/>
          <w:sz w:val="24"/>
          <w:lang w:val="en-US" w:eastAsia="en-US"/>
        </w:rPr>
        <w:t>of</w:t>
      </w:r>
      <w:r w:rsidRPr="002A3EA7">
        <w:rPr>
          <w:rFonts w:ascii="Calibri" w:eastAsia="Calibri" w:hAnsi="Calibri" w:cs="Calibri"/>
          <w:b/>
          <w:spacing w:val="-3"/>
          <w:sz w:val="24"/>
          <w:lang w:val="en-US" w:eastAsia="en-US"/>
        </w:rPr>
        <w:t xml:space="preserve"> </w:t>
      </w:r>
      <w:r w:rsidRPr="002A3EA7">
        <w:rPr>
          <w:rFonts w:ascii="Calibri" w:eastAsia="Calibri" w:hAnsi="Calibri" w:cs="Calibri"/>
          <w:b/>
          <w:sz w:val="24"/>
          <w:lang w:val="en-US" w:eastAsia="en-US"/>
        </w:rPr>
        <w:t>Warranties;</w:t>
      </w:r>
      <w:r w:rsidRPr="002A3EA7">
        <w:rPr>
          <w:rFonts w:ascii="Calibri" w:eastAsia="Calibri" w:hAnsi="Calibri" w:cs="Calibri"/>
          <w:b/>
          <w:spacing w:val="-3"/>
          <w:sz w:val="24"/>
          <w:lang w:val="en-US" w:eastAsia="en-US"/>
        </w:rPr>
        <w:t xml:space="preserve"> </w:t>
      </w:r>
      <w:r w:rsidRPr="002A3EA7">
        <w:rPr>
          <w:rFonts w:ascii="Calibri" w:eastAsia="Calibri" w:hAnsi="Calibri" w:cs="Calibri"/>
          <w:b/>
          <w:sz w:val="24"/>
          <w:lang w:val="en-US" w:eastAsia="en-US"/>
        </w:rPr>
        <w:t>Limitation</w:t>
      </w:r>
      <w:r w:rsidRPr="002A3EA7">
        <w:rPr>
          <w:rFonts w:ascii="Calibri" w:eastAsia="Calibri" w:hAnsi="Calibri" w:cs="Calibri"/>
          <w:b/>
          <w:spacing w:val="-1"/>
          <w:sz w:val="24"/>
          <w:lang w:val="en-US" w:eastAsia="en-US"/>
        </w:rPr>
        <w:t xml:space="preserve"> </w:t>
      </w:r>
      <w:r w:rsidRPr="002A3EA7">
        <w:rPr>
          <w:rFonts w:ascii="Calibri" w:eastAsia="Calibri" w:hAnsi="Calibri" w:cs="Calibri"/>
          <w:b/>
          <w:sz w:val="24"/>
          <w:lang w:val="en-US" w:eastAsia="en-US"/>
        </w:rPr>
        <w:t>of</w:t>
      </w:r>
      <w:r w:rsidRPr="002A3EA7">
        <w:rPr>
          <w:rFonts w:ascii="Calibri" w:eastAsia="Calibri" w:hAnsi="Calibri" w:cs="Calibri"/>
          <w:b/>
          <w:spacing w:val="-8"/>
          <w:sz w:val="24"/>
          <w:lang w:val="en-US" w:eastAsia="en-US"/>
        </w:rPr>
        <w:t xml:space="preserve"> </w:t>
      </w:r>
      <w:r w:rsidRPr="002A3EA7">
        <w:rPr>
          <w:rFonts w:ascii="Calibri" w:eastAsia="Calibri" w:hAnsi="Calibri" w:cs="Calibri"/>
          <w:b/>
          <w:sz w:val="24"/>
          <w:lang w:val="en-US" w:eastAsia="en-US"/>
        </w:rPr>
        <w:t>Liability</w:t>
      </w:r>
      <w:r w:rsidRPr="002A3EA7">
        <w:rPr>
          <w:rFonts w:ascii="Calibri" w:eastAsia="Calibri" w:hAnsi="Calibri" w:cs="Calibri"/>
          <w:sz w:val="24"/>
          <w:lang w:val="en-US" w:eastAsia="en-US"/>
        </w:rPr>
        <w:t>.</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Except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extent</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expressly</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provided for in this agreement, wows global makes no representations or warranties under this agreement</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partners</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its</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leads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expressly</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disclaims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and</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excludes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all</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warranties, whether statutory, express or implied, including, but not limited to, implied warranties of merchantability, non-infringement, or fitness for a particular purpose. Without limitation, wows global specifically disclaims any representation or warranty regarding: (</w:t>
      </w:r>
      <w:proofErr w:type="spellStart"/>
      <w:r w:rsidRPr="002A3EA7">
        <w:rPr>
          <w:rFonts w:ascii="Calibri" w:eastAsia="Calibri" w:hAnsi="Calibri" w:cs="Calibri"/>
          <w:sz w:val="24"/>
          <w:lang w:val="en-US" w:eastAsia="en-US"/>
        </w:rPr>
        <w:t>i</w:t>
      </w:r>
      <w:proofErr w:type="spellEnd"/>
      <w:r w:rsidRPr="002A3EA7">
        <w:rPr>
          <w:rFonts w:ascii="Calibri" w:eastAsia="Calibri" w:hAnsi="Calibri" w:cs="Calibri"/>
          <w:sz w:val="24"/>
          <w:lang w:val="en-US" w:eastAsia="en-US"/>
        </w:rPr>
        <w:t>) the amount of</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revenue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that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partner</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may</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receive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under</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in</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connection</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with</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this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agreement;</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and</w:t>
      </w:r>
    </w:p>
    <w:p w14:paraId="494FCD94" w14:textId="77777777" w:rsidR="002A3EA7" w:rsidRPr="002A3EA7" w:rsidRDefault="002A3EA7" w:rsidP="002A3EA7">
      <w:pPr>
        <w:widowControl w:val="0"/>
        <w:autoSpaceDE w:val="0"/>
        <w:autoSpaceDN w:val="0"/>
        <w:spacing w:line="240" w:lineRule="auto"/>
        <w:jc w:val="both"/>
        <w:rPr>
          <w:rFonts w:ascii="Calibri" w:eastAsia="Calibri" w:hAnsi="Calibri" w:cs="Calibri"/>
          <w:sz w:val="24"/>
          <w:lang w:val="en-US" w:eastAsia="en-US"/>
        </w:rPr>
        <w:sectPr w:rsidR="002A3EA7" w:rsidRPr="002A3EA7" w:rsidSect="002A3EA7">
          <w:pgSz w:w="11910" w:h="16840"/>
          <w:pgMar w:top="1760" w:right="1320" w:bottom="940" w:left="1340" w:header="710" w:footer="751" w:gutter="0"/>
          <w:cols w:space="720"/>
        </w:sectPr>
      </w:pPr>
    </w:p>
    <w:p w14:paraId="158E8793" w14:textId="77777777" w:rsidR="002A3EA7" w:rsidRPr="002A3EA7" w:rsidRDefault="002A3EA7" w:rsidP="002A3EA7">
      <w:pPr>
        <w:widowControl w:val="0"/>
        <w:autoSpaceDE w:val="0"/>
        <w:autoSpaceDN w:val="0"/>
        <w:spacing w:before="2" w:line="240" w:lineRule="auto"/>
        <w:ind w:right="122"/>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lastRenderedPageBreak/>
        <w:t>(ii)</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any</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economic</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other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benefit</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that</w:t>
      </w:r>
      <w:r w:rsidRPr="002A3EA7">
        <w:rPr>
          <w:rFonts w:ascii="Calibri" w:eastAsia="Calibri" w:hAnsi="Calibri" w:cs="Calibri"/>
          <w:spacing w:val="-4"/>
          <w:sz w:val="24"/>
          <w:szCs w:val="24"/>
          <w:lang w:val="en-US" w:eastAsia="en-US"/>
        </w:rPr>
        <w:t xml:space="preserve"> </w:t>
      </w:r>
      <w:proofErr w:type="gramStart"/>
      <w:r w:rsidRPr="002A3EA7">
        <w:rPr>
          <w:rFonts w:ascii="Calibri" w:eastAsia="Calibri" w:hAnsi="Calibri" w:cs="Calibri"/>
          <w:sz w:val="24"/>
          <w:szCs w:val="24"/>
          <w:lang w:val="en-US" w:eastAsia="en-US"/>
        </w:rPr>
        <w:t>referral</w:t>
      </w:r>
      <w:proofErr w:type="gramEnd"/>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might</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obtain</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through</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its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participation in this agreement. Wows global will not be liable for lost profits, lost revenue, lost business opportunities, or any other indirect, special, punitive, incidental or consequential damages arising out of or related to this agreement, regardless of the theory of liability (including negligence), even if it has been advised of the possibility of such damages.</w:t>
      </w:r>
    </w:p>
    <w:p w14:paraId="17F3DFF5" w14:textId="77777777" w:rsidR="002A3EA7" w:rsidRPr="002A3EA7" w:rsidRDefault="002A3EA7" w:rsidP="002A3EA7">
      <w:pPr>
        <w:widowControl w:val="0"/>
        <w:numPr>
          <w:ilvl w:val="1"/>
          <w:numId w:val="3"/>
        </w:numPr>
        <w:tabs>
          <w:tab w:val="left" w:pos="472"/>
        </w:tabs>
        <w:autoSpaceDE w:val="0"/>
        <w:autoSpaceDN w:val="0"/>
        <w:spacing w:before="290" w:line="240" w:lineRule="auto"/>
        <w:ind w:right="112"/>
        <w:jc w:val="both"/>
        <w:rPr>
          <w:rFonts w:ascii="Calibri" w:eastAsia="Calibri" w:hAnsi="Calibri" w:cs="Calibri"/>
          <w:sz w:val="24"/>
          <w:lang w:val="en-US" w:eastAsia="en-US"/>
        </w:rPr>
      </w:pPr>
      <w:r w:rsidRPr="002A3EA7">
        <w:rPr>
          <w:rFonts w:ascii="Calibri" w:eastAsia="Calibri" w:hAnsi="Calibri" w:cs="Calibri"/>
          <w:b/>
          <w:sz w:val="24"/>
          <w:lang w:val="en-US" w:eastAsia="en-US"/>
        </w:rPr>
        <w:t>Notices</w:t>
      </w:r>
      <w:r w:rsidRPr="002A3EA7">
        <w:rPr>
          <w:rFonts w:ascii="Calibri" w:eastAsia="Calibri" w:hAnsi="Calibri" w:cs="Calibri"/>
          <w:sz w:val="24"/>
          <w:lang w:val="en-US" w:eastAsia="en-US"/>
        </w:rPr>
        <w:t>. All notices, requests, consents, claims, demands, waivers, summons and other legal process, and other similar types of communications hereunder (each, a "Notice") must be in</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writing and</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addressed</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the relevant</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party at</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the address set</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forth</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on</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the first</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page of this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Agreement</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such</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other</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address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that</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may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be</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designated</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by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receiving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party</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from time to time). All Notices must be delivered by personal delivery, nationally recognized overnight courier (with all fees pre- paid), certified or registered mail (in each case, return receipt</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requested,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postage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prepaid)</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electronic</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mail</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(return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receipt requested).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A</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Notice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is effective only (</w:t>
      </w:r>
      <w:proofErr w:type="spellStart"/>
      <w:r w:rsidRPr="002A3EA7">
        <w:rPr>
          <w:rFonts w:ascii="Calibri" w:eastAsia="Calibri" w:hAnsi="Calibri" w:cs="Calibri"/>
          <w:sz w:val="24"/>
          <w:lang w:val="en-US" w:eastAsia="en-US"/>
        </w:rPr>
        <w:t>i</w:t>
      </w:r>
      <w:proofErr w:type="spellEnd"/>
      <w:r w:rsidRPr="002A3EA7">
        <w:rPr>
          <w:rFonts w:ascii="Calibri" w:eastAsia="Calibri" w:hAnsi="Calibri" w:cs="Calibri"/>
          <w:sz w:val="24"/>
          <w:lang w:val="en-US" w:eastAsia="en-US"/>
        </w:rPr>
        <w:t>) upon delivery and (ii) if the party giving the Notice has complied with the requirements of this Agreement.</w:t>
      </w:r>
    </w:p>
    <w:p w14:paraId="01E36D69" w14:textId="77777777" w:rsidR="002A3EA7" w:rsidRPr="002A3EA7" w:rsidRDefault="002A3EA7" w:rsidP="002A3EA7">
      <w:pPr>
        <w:widowControl w:val="0"/>
        <w:autoSpaceDE w:val="0"/>
        <w:autoSpaceDN w:val="0"/>
        <w:spacing w:before="1" w:line="240" w:lineRule="auto"/>
        <w:rPr>
          <w:rFonts w:ascii="Calibri" w:eastAsia="Calibri" w:hAnsi="Calibri" w:cs="Calibri"/>
          <w:sz w:val="24"/>
          <w:szCs w:val="24"/>
          <w:lang w:val="en-US" w:eastAsia="en-US"/>
        </w:rPr>
      </w:pPr>
    </w:p>
    <w:p w14:paraId="0CE8F97D" w14:textId="77777777" w:rsidR="002A3EA7" w:rsidRPr="002A3EA7" w:rsidRDefault="002A3EA7" w:rsidP="002A3EA7">
      <w:pPr>
        <w:widowControl w:val="0"/>
        <w:numPr>
          <w:ilvl w:val="1"/>
          <w:numId w:val="3"/>
        </w:numPr>
        <w:tabs>
          <w:tab w:val="left" w:pos="467"/>
        </w:tabs>
        <w:autoSpaceDE w:val="0"/>
        <w:autoSpaceDN w:val="0"/>
        <w:spacing w:before="1" w:line="240" w:lineRule="auto"/>
        <w:ind w:right="110"/>
        <w:jc w:val="both"/>
        <w:rPr>
          <w:rFonts w:ascii="Calibri" w:eastAsia="Calibri" w:hAnsi="Calibri" w:cs="Calibri"/>
          <w:sz w:val="24"/>
          <w:lang w:val="en-US" w:eastAsia="en-US"/>
        </w:rPr>
      </w:pPr>
      <w:r w:rsidRPr="002A3EA7">
        <w:rPr>
          <w:rFonts w:ascii="Calibri" w:eastAsia="Calibri" w:hAnsi="Calibri" w:cs="Calibri"/>
          <w:b/>
          <w:sz w:val="24"/>
          <w:lang w:val="en-US" w:eastAsia="en-US"/>
        </w:rPr>
        <w:t>Governing Law</w:t>
      </w:r>
      <w:r w:rsidRPr="002A3EA7">
        <w:rPr>
          <w:rFonts w:ascii="Calibri" w:eastAsia="Calibri" w:hAnsi="Calibri" w:cs="Calibri"/>
          <w:sz w:val="24"/>
          <w:lang w:val="en-US" w:eastAsia="en-US"/>
        </w:rPr>
        <w:t>. If there is a dispute between Referral Partner and WOWS Global, it will be governed by the laws Singapore, without regard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 xml:space="preserve">to the conflict of </w:t>
      </w:r>
      <w:proofErr w:type="spellStart"/>
      <w:r w:rsidRPr="002A3EA7">
        <w:rPr>
          <w:rFonts w:ascii="Calibri" w:eastAsia="Calibri" w:hAnsi="Calibri" w:cs="Calibri"/>
          <w:sz w:val="24"/>
          <w:lang w:val="en-US" w:eastAsia="en-US"/>
        </w:rPr>
        <w:t>laws</w:t>
      </w:r>
      <w:proofErr w:type="spellEnd"/>
      <w:r w:rsidRPr="002A3EA7">
        <w:rPr>
          <w:rFonts w:ascii="Calibri" w:eastAsia="Calibri" w:hAnsi="Calibri" w:cs="Calibri"/>
          <w:sz w:val="24"/>
          <w:lang w:val="en-US" w:eastAsia="en-US"/>
        </w:rPr>
        <w:t xml:space="preserve"> provisions of such State.</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legal</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suit,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action</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proceeding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arising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out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relating</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this</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Agreement</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must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 xml:space="preserve">be instituted in the courts of Singapore, in each case located in Singapore and each party irrevocably submits to the exclusive jurisdiction of such courts in any such suit, action or </w:t>
      </w:r>
      <w:r w:rsidRPr="002A3EA7">
        <w:rPr>
          <w:rFonts w:ascii="Calibri" w:eastAsia="Calibri" w:hAnsi="Calibri" w:cs="Calibri"/>
          <w:spacing w:val="-2"/>
          <w:sz w:val="24"/>
          <w:lang w:val="en-US" w:eastAsia="en-US"/>
        </w:rPr>
        <w:t>proceeding.</w:t>
      </w:r>
    </w:p>
    <w:p w14:paraId="60B7E78F" w14:textId="77777777" w:rsidR="002A3EA7" w:rsidRPr="002A3EA7" w:rsidRDefault="002A3EA7" w:rsidP="002A3EA7">
      <w:pPr>
        <w:widowControl w:val="0"/>
        <w:numPr>
          <w:ilvl w:val="1"/>
          <w:numId w:val="3"/>
        </w:numPr>
        <w:tabs>
          <w:tab w:val="left" w:pos="507"/>
        </w:tabs>
        <w:autoSpaceDE w:val="0"/>
        <w:autoSpaceDN w:val="0"/>
        <w:spacing w:before="292" w:line="240" w:lineRule="auto"/>
        <w:ind w:right="115"/>
        <w:jc w:val="both"/>
        <w:rPr>
          <w:rFonts w:ascii="Calibri" w:eastAsia="Calibri" w:hAnsi="Calibri" w:cs="Calibri"/>
          <w:sz w:val="24"/>
          <w:lang w:val="en-US" w:eastAsia="en-US"/>
        </w:rPr>
      </w:pPr>
      <w:r w:rsidRPr="002A3EA7">
        <w:rPr>
          <w:rFonts w:ascii="Calibri" w:eastAsia="Calibri" w:hAnsi="Calibri" w:cs="Calibri"/>
          <w:b/>
          <w:sz w:val="24"/>
          <w:lang w:val="en-US" w:eastAsia="en-US"/>
        </w:rPr>
        <w:t>Severability</w:t>
      </w:r>
      <w:r w:rsidRPr="002A3EA7">
        <w:rPr>
          <w:rFonts w:ascii="Calibri" w:eastAsia="Calibri" w:hAnsi="Calibri" w:cs="Calibri"/>
          <w:sz w:val="24"/>
          <w:lang w:val="en-US" w:eastAsia="en-US"/>
        </w:rPr>
        <w:t>. If any provision of this Agreement is held by a court to be invalid or unenforceable, then such provision shall be construed, as nearly as possible, to reflect its intentions, with all other provisions remaining in full force and effect.</w:t>
      </w:r>
    </w:p>
    <w:p w14:paraId="0A3B3DCC" w14:textId="77777777" w:rsidR="002A3EA7" w:rsidRPr="002A3EA7" w:rsidRDefault="002A3EA7" w:rsidP="002A3EA7">
      <w:pPr>
        <w:widowControl w:val="0"/>
        <w:autoSpaceDE w:val="0"/>
        <w:autoSpaceDN w:val="0"/>
        <w:spacing w:before="4" w:line="240" w:lineRule="auto"/>
        <w:rPr>
          <w:rFonts w:ascii="Calibri" w:eastAsia="Calibri" w:hAnsi="Calibri" w:cs="Calibri"/>
          <w:sz w:val="24"/>
          <w:szCs w:val="24"/>
          <w:lang w:val="en-US" w:eastAsia="en-US"/>
        </w:rPr>
      </w:pPr>
    </w:p>
    <w:p w14:paraId="1DBE7209" w14:textId="77777777" w:rsidR="002A3EA7" w:rsidRPr="002A3EA7" w:rsidRDefault="002A3EA7" w:rsidP="002A3EA7">
      <w:pPr>
        <w:widowControl w:val="0"/>
        <w:numPr>
          <w:ilvl w:val="1"/>
          <w:numId w:val="3"/>
        </w:numPr>
        <w:tabs>
          <w:tab w:val="left" w:pos="477"/>
        </w:tabs>
        <w:autoSpaceDE w:val="0"/>
        <w:autoSpaceDN w:val="0"/>
        <w:spacing w:line="240" w:lineRule="auto"/>
        <w:ind w:right="113"/>
        <w:jc w:val="both"/>
        <w:rPr>
          <w:rFonts w:ascii="Calibri" w:eastAsia="Calibri" w:hAnsi="Calibri" w:cs="Calibri"/>
          <w:sz w:val="24"/>
          <w:lang w:val="en-US" w:eastAsia="en-US"/>
        </w:rPr>
      </w:pPr>
      <w:r w:rsidRPr="002A3EA7">
        <w:rPr>
          <w:rFonts w:ascii="Calibri" w:eastAsia="Calibri" w:hAnsi="Calibri" w:cs="Calibri"/>
          <w:b/>
          <w:sz w:val="24"/>
          <w:lang w:val="en-US" w:eastAsia="en-US"/>
        </w:rPr>
        <w:t>Amendments; Waivers</w:t>
      </w:r>
      <w:r w:rsidRPr="002A3EA7">
        <w:rPr>
          <w:rFonts w:ascii="Calibri" w:eastAsia="Calibri" w:hAnsi="Calibri" w:cs="Calibri"/>
          <w:sz w:val="24"/>
          <w:lang w:val="en-US" w:eastAsia="en-US"/>
        </w:rPr>
        <w:t>. This Agreement, and each of the terms and provisions hereof, may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only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be</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amended,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modified,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waived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supplemented</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by</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an</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agreement</w:t>
      </w:r>
      <w:r w:rsidRPr="002A3EA7">
        <w:rPr>
          <w:rFonts w:ascii="Calibri" w:eastAsia="Calibri" w:hAnsi="Calibri" w:cs="Calibri"/>
          <w:spacing w:val="-9"/>
          <w:sz w:val="24"/>
          <w:lang w:val="en-US" w:eastAsia="en-US"/>
        </w:rPr>
        <w:t xml:space="preserve"> </w:t>
      </w:r>
      <w:r w:rsidRPr="002A3EA7">
        <w:rPr>
          <w:rFonts w:ascii="Calibri" w:eastAsia="Calibri" w:hAnsi="Calibri" w:cs="Calibri"/>
          <w:sz w:val="24"/>
          <w:lang w:val="en-US" w:eastAsia="en-US"/>
        </w:rPr>
        <w:t>in</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writing</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signed by each party. A party’s failure to enforce any right or provision in this Agreement will not constitute a waiver of such right or provision unless agreed to by that party in writing.</w:t>
      </w:r>
    </w:p>
    <w:p w14:paraId="2E297C37"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088F259F" w14:textId="77777777" w:rsidR="002A3EA7" w:rsidRPr="002A3EA7" w:rsidRDefault="002A3EA7" w:rsidP="002A3EA7">
      <w:pPr>
        <w:widowControl w:val="0"/>
        <w:numPr>
          <w:ilvl w:val="1"/>
          <w:numId w:val="3"/>
        </w:numPr>
        <w:tabs>
          <w:tab w:val="left" w:pos="457"/>
        </w:tabs>
        <w:autoSpaceDE w:val="0"/>
        <w:autoSpaceDN w:val="0"/>
        <w:spacing w:before="1" w:line="240" w:lineRule="auto"/>
        <w:ind w:left="457" w:hanging="357"/>
        <w:jc w:val="both"/>
        <w:rPr>
          <w:rFonts w:ascii="Calibri" w:eastAsia="Calibri" w:hAnsi="Calibri" w:cs="Calibri"/>
          <w:sz w:val="24"/>
          <w:lang w:val="en-US" w:eastAsia="en-US"/>
        </w:rPr>
      </w:pPr>
      <w:r w:rsidRPr="002A3EA7">
        <w:rPr>
          <w:rFonts w:ascii="Calibri" w:eastAsia="Calibri" w:hAnsi="Calibri" w:cs="Calibri"/>
          <w:b/>
          <w:sz w:val="24"/>
          <w:lang w:val="en-US" w:eastAsia="en-US"/>
        </w:rPr>
        <w:t>No</w:t>
      </w:r>
      <w:r w:rsidRPr="002A3EA7">
        <w:rPr>
          <w:rFonts w:ascii="Calibri" w:eastAsia="Calibri" w:hAnsi="Calibri" w:cs="Calibri"/>
          <w:b/>
          <w:spacing w:val="-3"/>
          <w:sz w:val="24"/>
          <w:lang w:val="en-US" w:eastAsia="en-US"/>
        </w:rPr>
        <w:t xml:space="preserve"> </w:t>
      </w:r>
      <w:r w:rsidRPr="002A3EA7">
        <w:rPr>
          <w:rFonts w:ascii="Calibri" w:eastAsia="Calibri" w:hAnsi="Calibri" w:cs="Calibri"/>
          <w:b/>
          <w:sz w:val="24"/>
          <w:lang w:val="en-US" w:eastAsia="en-US"/>
        </w:rPr>
        <w:t>Third-Party</w:t>
      </w:r>
      <w:r w:rsidRPr="002A3EA7">
        <w:rPr>
          <w:rFonts w:ascii="Calibri" w:eastAsia="Calibri" w:hAnsi="Calibri" w:cs="Calibri"/>
          <w:b/>
          <w:spacing w:val="-2"/>
          <w:sz w:val="24"/>
          <w:lang w:val="en-US" w:eastAsia="en-US"/>
        </w:rPr>
        <w:t xml:space="preserve"> </w:t>
      </w:r>
      <w:r w:rsidRPr="002A3EA7">
        <w:rPr>
          <w:rFonts w:ascii="Calibri" w:eastAsia="Calibri" w:hAnsi="Calibri" w:cs="Calibri"/>
          <w:b/>
          <w:sz w:val="24"/>
          <w:lang w:val="en-US" w:eastAsia="en-US"/>
        </w:rPr>
        <w:t>Beneficiaries</w:t>
      </w:r>
      <w:r w:rsidRPr="002A3EA7">
        <w:rPr>
          <w:rFonts w:ascii="Calibri" w:eastAsia="Calibri" w:hAnsi="Calibri" w:cs="Calibri"/>
          <w:sz w:val="24"/>
          <w:lang w:val="en-US" w:eastAsia="en-US"/>
        </w:rPr>
        <w:t>.</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There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are</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no</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third-party</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beneficiaries</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this</w:t>
      </w:r>
      <w:r w:rsidRPr="002A3EA7">
        <w:rPr>
          <w:rFonts w:ascii="Calibri" w:eastAsia="Calibri" w:hAnsi="Calibri" w:cs="Calibri"/>
          <w:spacing w:val="-2"/>
          <w:sz w:val="24"/>
          <w:lang w:val="en-US" w:eastAsia="en-US"/>
        </w:rPr>
        <w:t xml:space="preserve"> Agreement.</w:t>
      </w:r>
    </w:p>
    <w:p w14:paraId="76A2FDDB" w14:textId="77777777" w:rsidR="002A3EA7" w:rsidRPr="002A3EA7" w:rsidRDefault="002A3EA7" w:rsidP="002A3EA7">
      <w:pPr>
        <w:widowControl w:val="0"/>
        <w:numPr>
          <w:ilvl w:val="1"/>
          <w:numId w:val="3"/>
        </w:numPr>
        <w:tabs>
          <w:tab w:val="left" w:pos="527"/>
        </w:tabs>
        <w:autoSpaceDE w:val="0"/>
        <w:autoSpaceDN w:val="0"/>
        <w:spacing w:before="292" w:line="242" w:lineRule="auto"/>
        <w:ind w:right="121"/>
        <w:jc w:val="both"/>
        <w:rPr>
          <w:rFonts w:ascii="Calibri" w:eastAsia="Calibri" w:hAnsi="Calibri" w:cs="Calibri"/>
          <w:sz w:val="24"/>
          <w:lang w:val="en-US" w:eastAsia="en-US"/>
        </w:rPr>
      </w:pPr>
      <w:r w:rsidRPr="002A3EA7">
        <w:rPr>
          <w:rFonts w:ascii="Calibri" w:eastAsia="Calibri" w:hAnsi="Calibri" w:cs="Calibri"/>
          <w:b/>
          <w:sz w:val="24"/>
          <w:lang w:val="en-US" w:eastAsia="en-US"/>
        </w:rPr>
        <w:t>Assignment</w:t>
      </w:r>
      <w:r w:rsidRPr="002A3EA7">
        <w:rPr>
          <w:rFonts w:ascii="Calibri" w:eastAsia="Calibri" w:hAnsi="Calibri" w:cs="Calibri"/>
          <w:sz w:val="24"/>
          <w:lang w:val="en-US" w:eastAsia="en-US"/>
        </w:rPr>
        <w:t xml:space="preserve">. Referral Partner may not assign any rights or obligations under this Agreement without WOWS </w:t>
      </w:r>
      <w:proofErr w:type="spellStart"/>
      <w:r w:rsidRPr="002A3EA7">
        <w:rPr>
          <w:rFonts w:ascii="Calibri" w:eastAsia="Calibri" w:hAnsi="Calibri" w:cs="Calibri"/>
          <w:sz w:val="24"/>
          <w:lang w:val="en-US" w:eastAsia="en-US"/>
        </w:rPr>
        <w:t>Global’s</w:t>
      </w:r>
      <w:proofErr w:type="spellEnd"/>
      <w:r w:rsidRPr="002A3EA7">
        <w:rPr>
          <w:rFonts w:ascii="Calibri" w:eastAsia="Calibri" w:hAnsi="Calibri" w:cs="Calibri"/>
          <w:sz w:val="24"/>
          <w:lang w:val="en-US" w:eastAsia="en-US"/>
        </w:rPr>
        <w:t xml:space="preserve"> prior written consent. This Agreement will inure to the benefit of and be binding upon each of the parties and each of their respective permitted successors and permitted assigns.</w:t>
      </w:r>
    </w:p>
    <w:p w14:paraId="65F1A421" w14:textId="77777777" w:rsidR="002A3EA7" w:rsidRPr="002A3EA7" w:rsidRDefault="002A3EA7" w:rsidP="002A3EA7">
      <w:pPr>
        <w:widowControl w:val="0"/>
        <w:autoSpaceDE w:val="0"/>
        <w:autoSpaceDN w:val="0"/>
        <w:spacing w:before="3" w:line="240" w:lineRule="auto"/>
        <w:rPr>
          <w:rFonts w:ascii="Calibri" w:eastAsia="Calibri" w:hAnsi="Calibri" w:cs="Calibri"/>
          <w:sz w:val="24"/>
          <w:szCs w:val="24"/>
          <w:lang w:val="en-US" w:eastAsia="en-US"/>
        </w:rPr>
      </w:pPr>
    </w:p>
    <w:p w14:paraId="023283A6" w14:textId="77777777" w:rsidR="002A3EA7" w:rsidRPr="002A3EA7" w:rsidRDefault="002A3EA7" w:rsidP="002A3EA7">
      <w:pPr>
        <w:widowControl w:val="0"/>
        <w:numPr>
          <w:ilvl w:val="1"/>
          <w:numId w:val="3"/>
        </w:numPr>
        <w:tabs>
          <w:tab w:val="left" w:pos="497"/>
        </w:tabs>
        <w:autoSpaceDE w:val="0"/>
        <w:autoSpaceDN w:val="0"/>
        <w:spacing w:before="1" w:line="240" w:lineRule="auto"/>
        <w:ind w:right="117"/>
        <w:jc w:val="both"/>
        <w:rPr>
          <w:rFonts w:ascii="Calibri" w:eastAsia="Calibri" w:hAnsi="Calibri" w:cs="Calibri"/>
          <w:sz w:val="24"/>
          <w:lang w:val="en-US" w:eastAsia="en-US"/>
        </w:rPr>
      </w:pPr>
      <w:r w:rsidRPr="002A3EA7">
        <w:rPr>
          <w:rFonts w:ascii="Calibri" w:eastAsia="Calibri" w:hAnsi="Calibri" w:cs="Calibri"/>
          <w:b/>
          <w:sz w:val="24"/>
          <w:lang w:val="en-US" w:eastAsia="en-US"/>
        </w:rPr>
        <w:t>Entire Agreement</w:t>
      </w:r>
      <w:r w:rsidRPr="002A3EA7">
        <w:rPr>
          <w:rFonts w:ascii="Calibri" w:eastAsia="Calibri" w:hAnsi="Calibri" w:cs="Calibri"/>
          <w:sz w:val="24"/>
          <w:lang w:val="en-US" w:eastAsia="en-US"/>
        </w:rPr>
        <w:t>. This Agreement constitutes the sole and entire agreement of the parties with respect to the subject matter contained herein, and supersedes all prior and contemporaneous understandings, agreements, representations and warranties, both written and oral, with respect to such subject matter.</w:t>
      </w:r>
    </w:p>
    <w:p w14:paraId="66F11BDE" w14:textId="77777777" w:rsidR="002A3EA7" w:rsidRPr="002A3EA7" w:rsidRDefault="002A3EA7" w:rsidP="002A3EA7">
      <w:pPr>
        <w:widowControl w:val="0"/>
        <w:autoSpaceDE w:val="0"/>
        <w:autoSpaceDN w:val="0"/>
        <w:spacing w:line="240" w:lineRule="auto"/>
        <w:jc w:val="both"/>
        <w:rPr>
          <w:rFonts w:ascii="Calibri" w:eastAsia="Calibri" w:hAnsi="Calibri" w:cs="Calibri"/>
          <w:sz w:val="24"/>
          <w:lang w:val="en-US" w:eastAsia="en-US"/>
        </w:rPr>
        <w:sectPr w:rsidR="002A3EA7" w:rsidRPr="002A3EA7" w:rsidSect="002A3EA7">
          <w:pgSz w:w="11910" w:h="16840"/>
          <w:pgMar w:top="1760" w:right="1320" w:bottom="940" w:left="1340" w:header="710" w:footer="751" w:gutter="0"/>
          <w:cols w:space="720"/>
        </w:sectPr>
      </w:pPr>
    </w:p>
    <w:p w14:paraId="4AC70611" w14:textId="77777777" w:rsidR="002A3EA7" w:rsidRPr="002A3EA7" w:rsidRDefault="002A3EA7" w:rsidP="002A3EA7">
      <w:pPr>
        <w:widowControl w:val="0"/>
        <w:numPr>
          <w:ilvl w:val="1"/>
          <w:numId w:val="3"/>
        </w:numPr>
        <w:tabs>
          <w:tab w:val="left" w:pos="573"/>
        </w:tabs>
        <w:autoSpaceDE w:val="0"/>
        <w:autoSpaceDN w:val="0"/>
        <w:spacing w:before="2" w:line="240" w:lineRule="auto"/>
        <w:ind w:right="120"/>
        <w:jc w:val="both"/>
        <w:rPr>
          <w:rFonts w:ascii="Calibri" w:eastAsia="Calibri" w:hAnsi="Calibri" w:cs="Calibri"/>
          <w:sz w:val="24"/>
          <w:lang w:val="en-US" w:eastAsia="en-US"/>
        </w:rPr>
      </w:pPr>
      <w:r w:rsidRPr="002A3EA7">
        <w:rPr>
          <w:rFonts w:ascii="Calibri" w:eastAsia="Calibri" w:hAnsi="Calibri" w:cs="Calibri"/>
          <w:b/>
          <w:sz w:val="24"/>
          <w:lang w:val="en-US" w:eastAsia="en-US"/>
        </w:rPr>
        <w:lastRenderedPageBreak/>
        <w:t>Survival.</w:t>
      </w:r>
      <w:r w:rsidRPr="002A3EA7">
        <w:rPr>
          <w:rFonts w:ascii="Calibri" w:eastAsia="Calibri" w:hAnsi="Calibri" w:cs="Calibri"/>
          <w:b/>
          <w:spacing w:val="-3"/>
          <w:sz w:val="24"/>
          <w:lang w:val="en-US" w:eastAsia="en-US"/>
        </w:rPr>
        <w:t xml:space="preserve"> </w:t>
      </w:r>
      <w:r w:rsidRPr="002A3EA7">
        <w:rPr>
          <w:rFonts w:ascii="Calibri" w:eastAsia="Calibri" w:hAnsi="Calibri" w:cs="Calibri"/>
          <w:sz w:val="24"/>
          <w:lang w:val="en-US" w:eastAsia="en-US"/>
        </w:rPr>
        <w:t>All</w:t>
      </w:r>
      <w:r w:rsidRPr="002A3EA7">
        <w:rPr>
          <w:rFonts w:ascii="Calibri" w:eastAsia="Calibri" w:hAnsi="Calibri" w:cs="Calibri"/>
          <w:spacing w:val="-7"/>
          <w:sz w:val="24"/>
          <w:lang w:val="en-US" w:eastAsia="en-US"/>
        </w:rPr>
        <w:t xml:space="preserve"> </w:t>
      </w:r>
      <w:r w:rsidRPr="002A3EA7">
        <w:rPr>
          <w:rFonts w:ascii="Calibri" w:eastAsia="Calibri" w:hAnsi="Calibri" w:cs="Calibri"/>
          <w:sz w:val="24"/>
          <w:lang w:val="en-US" w:eastAsia="en-US"/>
        </w:rPr>
        <w:t>terms</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of</w:t>
      </w:r>
      <w:r w:rsidRPr="002A3EA7">
        <w:rPr>
          <w:rFonts w:ascii="Calibri" w:eastAsia="Calibri" w:hAnsi="Calibri" w:cs="Calibri"/>
          <w:spacing w:val="-5"/>
          <w:sz w:val="24"/>
          <w:lang w:val="en-US" w:eastAsia="en-US"/>
        </w:rPr>
        <w:t xml:space="preserve"> </w:t>
      </w:r>
      <w:r w:rsidRPr="002A3EA7">
        <w:rPr>
          <w:rFonts w:ascii="Calibri" w:eastAsia="Calibri" w:hAnsi="Calibri" w:cs="Calibri"/>
          <w:sz w:val="24"/>
          <w:lang w:val="en-US" w:eastAsia="en-US"/>
        </w:rPr>
        <w:t>this</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Agreement</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which</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by</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their</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nature</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extend</w:t>
      </w:r>
      <w:r w:rsidRPr="002A3EA7">
        <w:rPr>
          <w:rFonts w:ascii="Calibri" w:eastAsia="Calibri" w:hAnsi="Calibri" w:cs="Calibri"/>
          <w:spacing w:val="-8"/>
          <w:sz w:val="24"/>
          <w:lang w:val="en-US" w:eastAsia="en-US"/>
        </w:rPr>
        <w:t xml:space="preserve"> </w:t>
      </w:r>
      <w:r w:rsidRPr="002A3EA7">
        <w:rPr>
          <w:rFonts w:ascii="Calibri" w:eastAsia="Calibri" w:hAnsi="Calibri" w:cs="Calibri"/>
          <w:sz w:val="24"/>
          <w:lang w:val="en-US" w:eastAsia="en-US"/>
        </w:rPr>
        <w:t>beyond</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its</w:t>
      </w:r>
      <w:r w:rsidRPr="002A3EA7">
        <w:rPr>
          <w:rFonts w:ascii="Calibri" w:eastAsia="Calibri" w:hAnsi="Calibri" w:cs="Calibri"/>
          <w:spacing w:val="-6"/>
          <w:sz w:val="24"/>
          <w:lang w:val="en-US" w:eastAsia="en-US"/>
        </w:rPr>
        <w:t xml:space="preserve"> </w:t>
      </w:r>
      <w:r w:rsidRPr="002A3EA7">
        <w:rPr>
          <w:rFonts w:ascii="Calibri" w:eastAsia="Calibri" w:hAnsi="Calibri" w:cs="Calibri"/>
          <w:sz w:val="24"/>
          <w:lang w:val="en-US" w:eastAsia="en-US"/>
        </w:rPr>
        <w:t>expiration or termination, including without limitation, the Proprietary Rights provisions hereunder, shall survive the termination of this Agreement.</w:t>
      </w:r>
    </w:p>
    <w:p w14:paraId="504092AA"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58477174"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p>
    <w:p w14:paraId="47D845FB"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(remainder</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page</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intentionally</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left</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pacing w:val="-2"/>
          <w:sz w:val="24"/>
          <w:szCs w:val="24"/>
          <w:lang w:val="en-US" w:eastAsia="en-US"/>
        </w:rPr>
        <w:t>blank)</w:t>
      </w:r>
    </w:p>
    <w:p w14:paraId="4F019C07" w14:textId="77777777" w:rsidR="002A3EA7" w:rsidRPr="002A3EA7" w:rsidRDefault="002A3EA7" w:rsidP="002A3EA7">
      <w:pPr>
        <w:widowControl w:val="0"/>
        <w:autoSpaceDE w:val="0"/>
        <w:autoSpaceDN w:val="0"/>
        <w:spacing w:before="290" w:line="240" w:lineRule="auto"/>
        <w:rPr>
          <w:rFonts w:ascii="Calibri" w:eastAsia="Calibri" w:hAnsi="Calibri" w:cs="Calibri"/>
          <w:sz w:val="24"/>
          <w:szCs w:val="24"/>
          <w:lang w:val="en-US" w:eastAsia="en-US"/>
        </w:rPr>
      </w:pPr>
    </w:p>
    <w:p w14:paraId="0BCB9D53" w14:textId="77777777" w:rsidR="002A3EA7" w:rsidRPr="002A3EA7" w:rsidRDefault="002A3EA7" w:rsidP="002A3EA7">
      <w:pPr>
        <w:widowControl w:val="0"/>
        <w:autoSpaceDE w:val="0"/>
        <w:autoSpaceDN w:val="0"/>
        <w:spacing w:line="240" w:lineRule="auto"/>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color="000000"/>
          <w:lang w:val="en-US" w:eastAsia="en-US"/>
        </w:rPr>
        <w:t>Acceptance</w:t>
      </w:r>
      <w:r w:rsidRPr="002A3EA7">
        <w:rPr>
          <w:rFonts w:ascii="Calibri" w:eastAsia="Calibri" w:hAnsi="Calibri" w:cs="Calibri"/>
          <w:b/>
          <w:bCs/>
          <w:spacing w:val="-2"/>
          <w:sz w:val="24"/>
          <w:szCs w:val="24"/>
          <w:u w:color="000000"/>
          <w:lang w:val="en-US" w:eastAsia="en-US"/>
        </w:rPr>
        <w:t xml:space="preserve"> </w:t>
      </w:r>
      <w:r w:rsidRPr="002A3EA7">
        <w:rPr>
          <w:rFonts w:ascii="Calibri" w:eastAsia="Calibri" w:hAnsi="Calibri" w:cs="Calibri"/>
          <w:b/>
          <w:bCs/>
          <w:sz w:val="24"/>
          <w:szCs w:val="24"/>
          <w:u w:color="000000"/>
          <w:lang w:val="en-US" w:eastAsia="en-US"/>
        </w:rPr>
        <w:t>of</w:t>
      </w:r>
      <w:r w:rsidRPr="002A3EA7">
        <w:rPr>
          <w:rFonts w:ascii="Calibri" w:eastAsia="Calibri" w:hAnsi="Calibri" w:cs="Calibri"/>
          <w:b/>
          <w:bCs/>
          <w:spacing w:val="-2"/>
          <w:sz w:val="24"/>
          <w:szCs w:val="24"/>
          <w:u w:color="000000"/>
          <w:lang w:val="en-US" w:eastAsia="en-US"/>
        </w:rPr>
        <w:t xml:space="preserve"> Agreement</w:t>
      </w:r>
    </w:p>
    <w:p w14:paraId="1D5F3865" w14:textId="77777777" w:rsidR="002A3EA7" w:rsidRPr="002A3EA7" w:rsidRDefault="002A3EA7" w:rsidP="002A3EA7">
      <w:pPr>
        <w:widowControl w:val="0"/>
        <w:autoSpaceDE w:val="0"/>
        <w:autoSpaceDN w:val="0"/>
        <w:spacing w:line="240" w:lineRule="auto"/>
        <w:rPr>
          <w:rFonts w:ascii="Calibri" w:eastAsia="Calibri" w:hAnsi="Calibri" w:cs="Calibri"/>
          <w:b/>
          <w:sz w:val="24"/>
          <w:szCs w:val="24"/>
          <w:lang w:val="en-US" w:eastAsia="en-US"/>
        </w:rPr>
      </w:pPr>
    </w:p>
    <w:p w14:paraId="690339DB" w14:textId="77777777" w:rsidR="002A3EA7" w:rsidRPr="002A3EA7" w:rsidRDefault="002A3EA7" w:rsidP="002A3EA7">
      <w:pPr>
        <w:widowControl w:val="0"/>
        <w:autoSpaceDE w:val="0"/>
        <w:autoSpaceDN w:val="0"/>
        <w:spacing w:before="1" w:line="240" w:lineRule="auto"/>
        <w:rPr>
          <w:rFonts w:ascii="Calibri" w:eastAsia="Calibri" w:hAnsi="Calibri" w:cs="Calibri"/>
          <w:b/>
          <w:sz w:val="24"/>
          <w:szCs w:val="24"/>
          <w:lang w:val="en-US" w:eastAsia="en-US"/>
        </w:rPr>
      </w:pPr>
    </w:p>
    <w:p w14:paraId="3BCF651E" w14:textId="77777777" w:rsidR="002A3EA7" w:rsidRPr="002A3EA7" w:rsidRDefault="002A3EA7" w:rsidP="002A3EA7">
      <w:pPr>
        <w:widowControl w:val="0"/>
        <w:autoSpaceDE w:val="0"/>
        <w:autoSpaceDN w:val="0"/>
        <w:spacing w:line="240" w:lineRule="auto"/>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For</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on</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behalf</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of WOWS</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Global</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Company</w:t>
      </w:r>
      <w:r w:rsidRPr="002A3EA7">
        <w:rPr>
          <w:rFonts w:ascii="Calibri" w:eastAsia="Calibri" w:hAnsi="Calibri" w:cs="Calibri"/>
          <w:spacing w:val="-2"/>
          <w:sz w:val="24"/>
          <w:szCs w:val="24"/>
          <w:lang w:val="en-US" w:eastAsia="en-US"/>
        </w:rPr>
        <w:t xml:space="preserve"> Limited</w:t>
      </w:r>
    </w:p>
    <w:p w14:paraId="1E671295" w14:textId="77777777" w:rsidR="002A3EA7" w:rsidRPr="002A3EA7" w:rsidRDefault="002A3EA7" w:rsidP="002A3EA7">
      <w:pPr>
        <w:widowControl w:val="0"/>
        <w:autoSpaceDE w:val="0"/>
        <w:autoSpaceDN w:val="0"/>
        <w:spacing w:line="240" w:lineRule="auto"/>
        <w:rPr>
          <w:rFonts w:ascii="Calibri" w:eastAsia="Calibri" w:hAnsi="Calibri" w:cs="Calibri"/>
          <w:sz w:val="20"/>
          <w:szCs w:val="24"/>
          <w:lang w:val="en-US" w:eastAsia="en-US"/>
        </w:rPr>
      </w:pPr>
    </w:p>
    <w:p w14:paraId="73409A12" w14:textId="77777777" w:rsidR="002A3EA7" w:rsidRPr="002A3EA7" w:rsidRDefault="002A3EA7" w:rsidP="002A3EA7">
      <w:pPr>
        <w:widowControl w:val="0"/>
        <w:autoSpaceDE w:val="0"/>
        <w:autoSpaceDN w:val="0"/>
        <w:spacing w:line="240" w:lineRule="auto"/>
        <w:rPr>
          <w:rFonts w:ascii="Calibri" w:eastAsia="Calibri" w:hAnsi="Calibri" w:cs="Calibri"/>
          <w:sz w:val="20"/>
          <w:szCs w:val="24"/>
          <w:lang w:val="en-US" w:eastAsia="en-US"/>
        </w:rPr>
      </w:pPr>
    </w:p>
    <w:p w14:paraId="10638A5F" w14:textId="77777777" w:rsidR="002A3EA7" w:rsidRPr="002A3EA7" w:rsidRDefault="002A3EA7" w:rsidP="002A3EA7">
      <w:pPr>
        <w:widowControl w:val="0"/>
        <w:autoSpaceDE w:val="0"/>
        <w:autoSpaceDN w:val="0"/>
        <w:spacing w:before="94" w:line="240" w:lineRule="auto"/>
        <w:rPr>
          <w:rFonts w:ascii="Calibri" w:eastAsia="Calibri" w:hAnsi="Calibri" w:cs="Calibri"/>
          <w:sz w:val="20"/>
          <w:szCs w:val="24"/>
          <w:lang w:val="en-US" w:eastAsia="en-US"/>
        </w:rPr>
      </w:pPr>
      <w:r w:rsidRPr="002A3EA7">
        <w:rPr>
          <w:rFonts w:ascii="Calibri" w:eastAsia="Calibri" w:hAnsi="Calibri" w:cs="Calibri"/>
          <w:noProof/>
          <w:sz w:val="24"/>
          <w:szCs w:val="24"/>
          <w:lang w:val="en-US" w:eastAsia="en-US"/>
        </w:rPr>
        <mc:AlternateContent>
          <mc:Choice Requires="wps">
            <w:drawing>
              <wp:anchor distT="0" distB="0" distL="0" distR="0" simplePos="0" relativeHeight="251659264" behindDoc="1" locked="0" layoutInCell="1" allowOverlap="1" wp14:anchorId="6ABC458B" wp14:editId="53C4C8ED">
                <wp:simplePos x="0" y="0"/>
                <wp:positionH relativeFrom="page">
                  <wp:posOffset>914717</wp:posOffset>
                </wp:positionH>
                <wp:positionV relativeFrom="paragraph">
                  <wp:posOffset>230531</wp:posOffset>
                </wp:positionV>
                <wp:extent cx="20510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1270"/>
                        </a:xfrm>
                        <a:custGeom>
                          <a:avLst/>
                          <a:gdLst/>
                          <a:ahLst/>
                          <a:cxnLst/>
                          <a:rect l="l" t="t" r="r" b="b"/>
                          <a:pathLst>
                            <a:path w="2051050">
                              <a:moveTo>
                                <a:pt x="0" y="0"/>
                              </a:moveTo>
                              <a:lnTo>
                                <a:pt x="205070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C0E40" id="Graphic 4" o:spid="_x0000_s1026" style="position:absolute;margin-left:1in;margin-top:18.15pt;width:16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05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" path="m,l2050701,e" filled="f" strokeweight=".27489mm">
                <v:path arrowok="t"/>
                <w10:wrap type="topAndBottom" anchorx="page"/>
              </v:shape>
            </w:pict>
          </mc:Fallback>
        </mc:AlternateContent>
      </w:r>
    </w:p>
    <w:p w14:paraId="55C00C4B" w14:textId="77777777" w:rsidR="002A3EA7" w:rsidRPr="002A3EA7" w:rsidRDefault="002A3EA7" w:rsidP="002A3EA7">
      <w:pPr>
        <w:widowControl w:val="0"/>
        <w:autoSpaceDE w:val="0"/>
        <w:autoSpaceDN w:val="0"/>
        <w:spacing w:before="23" w:line="291" w:lineRule="exact"/>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Gagandeep</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pacing w:val="-4"/>
          <w:sz w:val="24"/>
          <w:szCs w:val="24"/>
          <w:lang w:val="en-US" w:eastAsia="en-US"/>
        </w:rPr>
        <w:t>Singh</w:t>
      </w:r>
    </w:p>
    <w:p w14:paraId="43A47269" w14:textId="77777777" w:rsidR="002A3EA7" w:rsidRPr="002A3EA7" w:rsidRDefault="002A3EA7" w:rsidP="002A3EA7">
      <w:pPr>
        <w:widowControl w:val="0"/>
        <w:autoSpaceDE w:val="0"/>
        <w:autoSpaceDN w:val="0"/>
        <w:spacing w:line="242" w:lineRule="auto"/>
        <w:ind w:right="5208"/>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Founder</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&amp;</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Chief</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Executive</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Officer WOWS Global</w:t>
      </w:r>
    </w:p>
    <w:p w14:paraId="16C605D5" w14:textId="77777777" w:rsidR="002A3EA7" w:rsidRPr="002A3EA7" w:rsidRDefault="002A3EA7" w:rsidP="002A3EA7">
      <w:pPr>
        <w:widowControl w:val="0"/>
        <w:autoSpaceDE w:val="0"/>
        <w:autoSpaceDN w:val="0"/>
        <w:spacing w:before="284" w:line="240" w:lineRule="auto"/>
        <w:rPr>
          <w:rFonts w:ascii="Calibri" w:eastAsia="Calibri" w:hAnsi="Calibri" w:cs="Calibri"/>
          <w:sz w:val="24"/>
          <w:szCs w:val="24"/>
          <w:lang w:val="en-US" w:eastAsia="en-US"/>
        </w:rPr>
      </w:pPr>
    </w:p>
    <w:p w14:paraId="45DA6E22" w14:textId="77777777" w:rsidR="002A3EA7" w:rsidRPr="002A3EA7" w:rsidRDefault="002A3EA7" w:rsidP="002A3EA7">
      <w:pPr>
        <w:widowControl w:val="0"/>
        <w:autoSpaceDE w:val="0"/>
        <w:autoSpaceDN w:val="0"/>
        <w:spacing w:before="1" w:line="240" w:lineRule="auto"/>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For</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on</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behalf</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of</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pacing w:val="-2"/>
          <w:sz w:val="24"/>
          <w:szCs w:val="24"/>
          <w:lang w:val="en-US" w:eastAsia="en-US"/>
        </w:rPr>
        <w:t>[XXXXX]</w:t>
      </w:r>
    </w:p>
    <w:p w14:paraId="67BFD934" w14:textId="77777777" w:rsidR="002A3EA7" w:rsidRPr="002A3EA7" w:rsidRDefault="002A3EA7" w:rsidP="002A3EA7">
      <w:pPr>
        <w:widowControl w:val="0"/>
        <w:autoSpaceDE w:val="0"/>
        <w:autoSpaceDN w:val="0"/>
        <w:spacing w:line="240" w:lineRule="auto"/>
        <w:rPr>
          <w:rFonts w:ascii="Calibri" w:eastAsia="Calibri" w:hAnsi="Calibri" w:cs="Calibri"/>
          <w:sz w:val="20"/>
          <w:szCs w:val="24"/>
          <w:lang w:val="en-US" w:eastAsia="en-US"/>
        </w:rPr>
      </w:pPr>
    </w:p>
    <w:p w14:paraId="45FC8B56" w14:textId="77777777" w:rsidR="002A3EA7" w:rsidRPr="002A3EA7" w:rsidRDefault="002A3EA7" w:rsidP="002A3EA7">
      <w:pPr>
        <w:widowControl w:val="0"/>
        <w:autoSpaceDE w:val="0"/>
        <w:autoSpaceDN w:val="0"/>
        <w:spacing w:line="240" w:lineRule="auto"/>
        <w:rPr>
          <w:rFonts w:ascii="Calibri" w:eastAsia="Calibri" w:hAnsi="Calibri" w:cs="Calibri"/>
          <w:sz w:val="20"/>
          <w:szCs w:val="24"/>
          <w:lang w:val="en-US" w:eastAsia="en-US"/>
        </w:rPr>
      </w:pPr>
    </w:p>
    <w:p w14:paraId="63176401" w14:textId="0F2042A0" w:rsidR="002A3EA7" w:rsidRPr="002A3EA7" w:rsidRDefault="002A3EA7" w:rsidP="002A3EA7">
      <w:pPr>
        <w:widowControl w:val="0"/>
        <w:autoSpaceDE w:val="0"/>
        <w:autoSpaceDN w:val="0"/>
        <w:spacing w:before="93" w:line="240" w:lineRule="auto"/>
        <w:rPr>
          <w:rFonts w:ascii="Calibri" w:eastAsia="Calibri" w:hAnsi="Calibri" w:cs="Calibri"/>
          <w:sz w:val="20"/>
          <w:szCs w:val="24"/>
          <w:lang w:val="en-US" w:eastAsia="en-US"/>
        </w:rPr>
        <w:sectPr w:rsidR="002A3EA7" w:rsidRPr="002A3EA7" w:rsidSect="002A3EA7">
          <w:pgSz w:w="11910" w:h="16840"/>
          <w:pgMar w:top="1760" w:right="1320" w:bottom="940" w:left="1340" w:header="710" w:footer="751" w:gutter="0"/>
          <w:cols w:space="720"/>
        </w:sectPr>
      </w:pPr>
      <w:r w:rsidRPr="002A3EA7">
        <w:rPr>
          <w:rFonts w:ascii="Calibri" w:eastAsia="Calibri" w:hAnsi="Calibri" w:cs="Calibri"/>
          <w:noProof/>
          <w:sz w:val="24"/>
          <w:szCs w:val="24"/>
          <w:lang w:val="en-US" w:eastAsia="en-US"/>
        </w:rPr>
        <mc:AlternateContent>
          <mc:Choice Requires="wps">
            <w:drawing>
              <wp:anchor distT="0" distB="0" distL="0" distR="0" simplePos="0" relativeHeight="251660288" behindDoc="1" locked="0" layoutInCell="1" allowOverlap="1" wp14:anchorId="3F5D075C" wp14:editId="6EF03766">
                <wp:simplePos x="0" y="0"/>
                <wp:positionH relativeFrom="page">
                  <wp:posOffset>914717</wp:posOffset>
                </wp:positionH>
                <wp:positionV relativeFrom="paragraph">
                  <wp:posOffset>229324</wp:posOffset>
                </wp:positionV>
                <wp:extent cx="20510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1050" cy="1270"/>
                        </a:xfrm>
                        <a:custGeom>
                          <a:avLst/>
                          <a:gdLst/>
                          <a:ahLst/>
                          <a:cxnLst/>
                          <a:rect l="l" t="t" r="r" b="b"/>
                          <a:pathLst>
                            <a:path w="2051050">
                              <a:moveTo>
                                <a:pt x="0" y="0"/>
                              </a:moveTo>
                              <a:lnTo>
                                <a:pt x="2050701" y="0"/>
                              </a:lnTo>
                            </a:path>
                          </a:pathLst>
                        </a:custGeom>
                        <a:ln w="98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7258C" id="Graphic 5" o:spid="_x0000_s1026" style="position:absolute;margin-left:1in;margin-top:18.05pt;width:16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051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" path="m,l2050701,e" filled="f" strokeweight=".27489mm">
                <v:path arrowok="t"/>
                <w10:wrap type="topAndBottom" anchorx="page"/>
              </v:shape>
            </w:pict>
          </mc:Fallback>
        </mc:AlternateContent>
      </w:r>
    </w:p>
    <w:p w14:paraId="0AF3A115" w14:textId="77777777" w:rsidR="002A3EA7" w:rsidRPr="002A3EA7" w:rsidRDefault="002A3EA7" w:rsidP="002A3EA7">
      <w:pPr>
        <w:widowControl w:val="0"/>
        <w:autoSpaceDE w:val="0"/>
        <w:autoSpaceDN w:val="0"/>
        <w:spacing w:before="217" w:line="240" w:lineRule="auto"/>
        <w:rPr>
          <w:rFonts w:ascii="Calibri" w:eastAsia="Calibri" w:hAnsi="Calibri" w:cs="Calibri"/>
          <w:sz w:val="30"/>
          <w:szCs w:val="24"/>
          <w:lang w:val="en-US" w:eastAsia="en-US"/>
        </w:rPr>
      </w:pPr>
    </w:p>
    <w:p w14:paraId="3F776624" w14:textId="77777777" w:rsidR="002A3EA7" w:rsidRPr="002A3EA7" w:rsidRDefault="002A3EA7" w:rsidP="002A3EA7">
      <w:pPr>
        <w:widowControl w:val="0"/>
        <w:autoSpaceDE w:val="0"/>
        <w:autoSpaceDN w:val="0"/>
        <w:spacing w:before="1" w:line="240" w:lineRule="auto"/>
        <w:ind w:right="23"/>
        <w:jc w:val="center"/>
        <w:outlineLvl w:val="0"/>
        <w:rPr>
          <w:rFonts w:ascii="Calibri" w:eastAsia="Calibri" w:hAnsi="Calibri" w:cs="Calibri"/>
          <w:b/>
          <w:bCs/>
          <w:sz w:val="30"/>
          <w:szCs w:val="30"/>
          <w:lang w:val="en-US" w:eastAsia="en-US"/>
        </w:rPr>
      </w:pPr>
      <w:r w:rsidRPr="002A3EA7">
        <w:rPr>
          <w:rFonts w:ascii="Calibri" w:eastAsia="Calibri" w:hAnsi="Calibri" w:cs="Calibri"/>
          <w:b/>
          <w:bCs/>
          <w:sz w:val="30"/>
          <w:szCs w:val="30"/>
          <w:lang w:val="en-US" w:eastAsia="en-US"/>
        </w:rPr>
        <w:t>Appendix</w:t>
      </w:r>
      <w:r w:rsidRPr="002A3EA7">
        <w:rPr>
          <w:rFonts w:ascii="Calibri" w:eastAsia="Calibri" w:hAnsi="Calibri" w:cs="Calibri"/>
          <w:b/>
          <w:bCs/>
          <w:spacing w:val="-8"/>
          <w:sz w:val="30"/>
          <w:szCs w:val="30"/>
          <w:lang w:val="en-US" w:eastAsia="en-US"/>
        </w:rPr>
        <w:t xml:space="preserve"> </w:t>
      </w:r>
      <w:r w:rsidRPr="002A3EA7">
        <w:rPr>
          <w:rFonts w:ascii="Calibri" w:eastAsia="Calibri" w:hAnsi="Calibri" w:cs="Calibri"/>
          <w:b/>
          <w:bCs/>
          <w:spacing w:val="-10"/>
          <w:sz w:val="30"/>
          <w:szCs w:val="30"/>
          <w:lang w:val="en-US" w:eastAsia="en-US"/>
        </w:rPr>
        <w:t>A</w:t>
      </w:r>
    </w:p>
    <w:p w14:paraId="62963FCE" w14:textId="77777777" w:rsidR="002A3EA7" w:rsidRPr="002A3EA7" w:rsidRDefault="002A3EA7" w:rsidP="002A3EA7">
      <w:pPr>
        <w:widowControl w:val="0"/>
        <w:autoSpaceDE w:val="0"/>
        <w:autoSpaceDN w:val="0"/>
        <w:spacing w:before="79" w:line="240" w:lineRule="auto"/>
        <w:rPr>
          <w:rFonts w:ascii="Calibri" w:eastAsia="Calibri" w:hAnsi="Calibri" w:cs="Calibri"/>
          <w:b/>
          <w:sz w:val="30"/>
          <w:szCs w:val="24"/>
          <w:lang w:val="en-US" w:eastAsia="en-US"/>
        </w:rPr>
      </w:pPr>
    </w:p>
    <w:p w14:paraId="391A9BAD" w14:textId="77777777" w:rsidR="002A3EA7" w:rsidRPr="002A3EA7" w:rsidRDefault="002A3EA7" w:rsidP="002A3EA7">
      <w:pPr>
        <w:widowControl w:val="0"/>
        <w:autoSpaceDE w:val="0"/>
        <w:autoSpaceDN w:val="0"/>
        <w:spacing w:line="240" w:lineRule="auto"/>
        <w:rPr>
          <w:rFonts w:ascii="Calibri" w:eastAsia="Calibri" w:hAnsi="Calibri" w:cs="Calibri"/>
          <w:i/>
          <w:sz w:val="24"/>
          <w:lang w:val="en-US" w:eastAsia="en-US"/>
        </w:rPr>
      </w:pPr>
      <w:r w:rsidRPr="002A3EA7">
        <w:rPr>
          <w:rFonts w:ascii="Calibri" w:eastAsia="Calibri" w:hAnsi="Calibri" w:cs="Calibri"/>
          <w:b/>
          <w:sz w:val="24"/>
          <w:u w:val="single"/>
          <w:lang w:val="en-US" w:eastAsia="en-US"/>
        </w:rPr>
        <w:t>Partner</w:t>
      </w:r>
      <w:r w:rsidRPr="002A3EA7">
        <w:rPr>
          <w:rFonts w:ascii="Calibri" w:eastAsia="Calibri" w:hAnsi="Calibri" w:cs="Calibri"/>
          <w:b/>
          <w:spacing w:val="-3"/>
          <w:sz w:val="24"/>
          <w:u w:val="single"/>
          <w:lang w:val="en-US" w:eastAsia="en-US"/>
        </w:rPr>
        <w:t xml:space="preserve"> </w:t>
      </w:r>
      <w:r w:rsidRPr="002A3EA7">
        <w:rPr>
          <w:rFonts w:ascii="Calibri" w:eastAsia="Calibri" w:hAnsi="Calibri" w:cs="Calibri"/>
          <w:b/>
          <w:sz w:val="24"/>
          <w:u w:val="single"/>
          <w:lang w:val="en-US" w:eastAsia="en-US"/>
        </w:rPr>
        <w:t>Referral</w:t>
      </w:r>
      <w:r w:rsidRPr="002A3EA7">
        <w:rPr>
          <w:rFonts w:ascii="Calibri" w:eastAsia="Calibri" w:hAnsi="Calibri" w:cs="Calibri"/>
          <w:b/>
          <w:spacing w:val="-5"/>
          <w:sz w:val="24"/>
          <w:u w:val="single"/>
          <w:lang w:val="en-US" w:eastAsia="en-US"/>
        </w:rPr>
        <w:t xml:space="preserve"> </w:t>
      </w:r>
      <w:r w:rsidRPr="002A3EA7">
        <w:rPr>
          <w:rFonts w:ascii="Calibri" w:eastAsia="Calibri" w:hAnsi="Calibri" w:cs="Calibri"/>
          <w:b/>
          <w:sz w:val="24"/>
          <w:u w:val="single"/>
          <w:lang w:val="en-US" w:eastAsia="en-US"/>
        </w:rPr>
        <w:t>Scheme:</w:t>
      </w:r>
      <w:r w:rsidRPr="002A3EA7">
        <w:rPr>
          <w:rFonts w:ascii="Calibri" w:eastAsia="Calibri" w:hAnsi="Calibri" w:cs="Calibri"/>
          <w:b/>
          <w:sz w:val="24"/>
          <w:lang w:val="en-US" w:eastAsia="en-US"/>
        </w:rPr>
        <w:t xml:space="preserve"> </w:t>
      </w:r>
      <w:r w:rsidRPr="002A3EA7">
        <w:rPr>
          <w:rFonts w:ascii="Calibri" w:eastAsia="Calibri" w:hAnsi="Calibri" w:cs="Calibri"/>
          <w:i/>
          <w:sz w:val="24"/>
          <w:lang w:val="en-US" w:eastAsia="en-US"/>
        </w:rPr>
        <w:t>(The</w:t>
      </w:r>
      <w:r w:rsidRPr="002A3EA7">
        <w:rPr>
          <w:rFonts w:ascii="Calibri" w:eastAsia="Calibri" w:hAnsi="Calibri" w:cs="Calibri"/>
          <w:i/>
          <w:spacing w:val="-2"/>
          <w:sz w:val="24"/>
          <w:lang w:val="en-US" w:eastAsia="en-US"/>
        </w:rPr>
        <w:t xml:space="preserve"> </w:t>
      </w:r>
      <w:r w:rsidRPr="002A3EA7">
        <w:rPr>
          <w:rFonts w:ascii="Calibri" w:eastAsia="Calibri" w:hAnsi="Calibri" w:cs="Calibri"/>
          <w:i/>
          <w:sz w:val="24"/>
          <w:lang w:val="en-US" w:eastAsia="en-US"/>
        </w:rPr>
        <w:t>following</w:t>
      </w:r>
      <w:r w:rsidRPr="002A3EA7">
        <w:rPr>
          <w:rFonts w:ascii="Calibri" w:eastAsia="Calibri" w:hAnsi="Calibri" w:cs="Calibri"/>
          <w:i/>
          <w:spacing w:val="-4"/>
          <w:sz w:val="24"/>
          <w:lang w:val="en-US" w:eastAsia="en-US"/>
        </w:rPr>
        <w:t xml:space="preserve"> </w:t>
      </w:r>
      <w:r w:rsidRPr="002A3EA7">
        <w:rPr>
          <w:rFonts w:ascii="Calibri" w:eastAsia="Calibri" w:hAnsi="Calibri" w:cs="Calibri"/>
          <w:i/>
          <w:sz w:val="24"/>
          <w:lang w:val="en-US" w:eastAsia="en-US"/>
        </w:rPr>
        <w:t>scheme</w:t>
      </w:r>
      <w:r w:rsidRPr="002A3EA7">
        <w:rPr>
          <w:rFonts w:ascii="Calibri" w:eastAsia="Calibri" w:hAnsi="Calibri" w:cs="Calibri"/>
          <w:i/>
          <w:spacing w:val="-1"/>
          <w:sz w:val="24"/>
          <w:lang w:val="en-US" w:eastAsia="en-US"/>
        </w:rPr>
        <w:t xml:space="preserve"> </w:t>
      </w:r>
      <w:r w:rsidRPr="002A3EA7">
        <w:rPr>
          <w:rFonts w:ascii="Calibri" w:eastAsia="Calibri" w:hAnsi="Calibri" w:cs="Calibri"/>
          <w:i/>
          <w:sz w:val="24"/>
          <w:lang w:val="en-US" w:eastAsia="en-US"/>
        </w:rPr>
        <w:t>is valid</w:t>
      </w:r>
      <w:r w:rsidRPr="002A3EA7">
        <w:rPr>
          <w:rFonts w:ascii="Calibri" w:eastAsia="Calibri" w:hAnsi="Calibri" w:cs="Calibri"/>
          <w:i/>
          <w:spacing w:val="-1"/>
          <w:sz w:val="24"/>
          <w:lang w:val="en-US" w:eastAsia="en-US"/>
        </w:rPr>
        <w:t xml:space="preserve"> </w:t>
      </w:r>
      <w:r w:rsidRPr="002A3EA7">
        <w:rPr>
          <w:rFonts w:ascii="Calibri" w:eastAsia="Calibri" w:hAnsi="Calibri" w:cs="Calibri"/>
          <w:i/>
          <w:sz w:val="24"/>
          <w:lang w:val="en-US" w:eastAsia="en-US"/>
        </w:rPr>
        <w:t>until</w:t>
      </w:r>
      <w:r w:rsidRPr="002A3EA7">
        <w:rPr>
          <w:rFonts w:ascii="Calibri" w:eastAsia="Calibri" w:hAnsi="Calibri" w:cs="Calibri"/>
          <w:i/>
          <w:spacing w:val="-6"/>
          <w:sz w:val="24"/>
          <w:lang w:val="en-US" w:eastAsia="en-US"/>
        </w:rPr>
        <w:t xml:space="preserve"> </w:t>
      </w:r>
      <w:r w:rsidRPr="002A3EA7">
        <w:rPr>
          <w:rFonts w:ascii="Calibri" w:eastAsia="Calibri" w:hAnsi="Calibri" w:cs="Calibri"/>
          <w:i/>
          <w:sz w:val="24"/>
          <w:lang w:val="en-US" w:eastAsia="en-US"/>
        </w:rPr>
        <w:t>December</w:t>
      </w:r>
      <w:r w:rsidRPr="002A3EA7">
        <w:rPr>
          <w:rFonts w:ascii="Calibri" w:eastAsia="Calibri" w:hAnsi="Calibri" w:cs="Calibri"/>
          <w:i/>
          <w:spacing w:val="-4"/>
          <w:sz w:val="24"/>
          <w:lang w:val="en-US" w:eastAsia="en-US"/>
        </w:rPr>
        <w:t xml:space="preserve"> </w:t>
      </w:r>
      <w:r w:rsidRPr="002A3EA7">
        <w:rPr>
          <w:rFonts w:ascii="Calibri" w:eastAsia="Calibri" w:hAnsi="Calibri" w:cs="Calibri"/>
          <w:i/>
          <w:sz w:val="24"/>
          <w:lang w:val="en-US" w:eastAsia="en-US"/>
        </w:rPr>
        <w:t>31</w:t>
      </w:r>
      <w:r w:rsidRPr="002A3EA7">
        <w:rPr>
          <w:rFonts w:ascii="Calibri" w:eastAsia="Calibri" w:hAnsi="Calibri" w:cs="Calibri"/>
          <w:i/>
          <w:sz w:val="24"/>
          <w:vertAlign w:val="superscript"/>
          <w:lang w:val="en-US" w:eastAsia="en-US"/>
        </w:rPr>
        <w:t>st</w:t>
      </w:r>
      <w:r w:rsidRPr="002A3EA7">
        <w:rPr>
          <w:rFonts w:ascii="Calibri" w:eastAsia="Calibri" w:hAnsi="Calibri" w:cs="Calibri"/>
          <w:i/>
          <w:sz w:val="24"/>
          <w:lang w:val="en-US" w:eastAsia="en-US"/>
        </w:rPr>
        <w:t>,</w:t>
      </w:r>
      <w:r w:rsidRPr="002A3EA7">
        <w:rPr>
          <w:rFonts w:ascii="Calibri" w:eastAsia="Calibri" w:hAnsi="Calibri" w:cs="Calibri"/>
          <w:i/>
          <w:spacing w:val="-1"/>
          <w:sz w:val="24"/>
          <w:lang w:val="en-US" w:eastAsia="en-US"/>
        </w:rPr>
        <w:t xml:space="preserve"> </w:t>
      </w:r>
      <w:r w:rsidRPr="002A3EA7">
        <w:rPr>
          <w:rFonts w:ascii="Calibri" w:eastAsia="Calibri" w:hAnsi="Calibri" w:cs="Calibri"/>
          <w:i/>
          <w:spacing w:val="-2"/>
          <w:sz w:val="24"/>
          <w:lang w:val="en-US" w:eastAsia="en-US"/>
        </w:rPr>
        <w:t>2023)</w:t>
      </w:r>
    </w:p>
    <w:p w14:paraId="4CD30D85" w14:textId="77777777" w:rsidR="002A3EA7" w:rsidRPr="002A3EA7" w:rsidRDefault="002A3EA7" w:rsidP="002A3EA7">
      <w:pPr>
        <w:widowControl w:val="0"/>
        <w:autoSpaceDE w:val="0"/>
        <w:autoSpaceDN w:val="0"/>
        <w:spacing w:before="290" w:line="240" w:lineRule="auto"/>
        <w:rPr>
          <w:rFonts w:ascii="Calibri" w:eastAsia="Calibri" w:hAnsi="Calibri" w:cs="Calibri"/>
          <w:i/>
          <w:sz w:val="24"/>
          <w:szCs w:val="24"/>
          <w:lang w:val="en-US" w:eastAsia="en-US"/>
        </w:rPr>
      </w:pPr>
    </w:p>
    <w:p w14:paraId="57BA80B4" w14:textId="77777777" w:rsidR="002A3EA7" w:rsidRPr="002A3EA7" w:rsidRDefault="002A3EA7" w:rsidP="002A3EA7">
      <w:pPr>
        <w:widowControl w:val="0"/>
        <w:autoSpaceDE w:val="0"/>
        <w:autoSpaceDN w:val="0"/>
        <w:spacing w:line="240" w:lineRule="auto"/>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val="single" w:color="000000"/>
          <w:lang w:val="en-US" w:eastAsia="en-US"/>
        </w:rPr>
        <w:t>WOWS</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Invest</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Transactions:</w:t>
      </w:r>
      <w:r w:rsidRPr="002A3EA7">
        <w:rPr>
          <w:rFonts w:ascii="Calibri" w:eastAsia="Calibri" w:hAnsi="Calibri" w:cs="Calibri"/>
          <w:b/>
          <w:bCs/>
          <w:spacing w:val="-3"/>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Primary</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&amp;</w:t>
      </w:r>
      <w:r w:rsidRPr="002A3EA7">
        <w:rPr>
          <w:rFonts w:ascii="Calibri" w:eastAsia="Calibri" w:hAnsi="Calibri" w:cs="Calibri"/>
          <w:b/>
          <w:bCs/>
          <w:spacing w:val="-1"/>
          <w:sz w:val="24"/>
          <w:szCs w:val="24"/>
          <w:u w:val="single" w:color="000000"/>
          <w:lang w:val="en-US" w:eastAsia="en-US"/>
        </w:rPr>
        <w:t xml:space="preserve"> </w:t>
      </w:r>
      <w:r w:rsidRPr="002A3EA7">
        <w:rPr>
          <w:rFonts w:ascii="Calibri" w:eastAsia="Calibri" w:hAnsi="Calibri" w:cs="Calibri"/>
          <w:b/>
          <w:bCs/>
          <w:spacing w:val="-2"/>
          <w:sz w:val="24"/>
          <w:szCs w:val="24"/>
          <w:u w:val="single" w:color="000000"/>
          <w:lang w:val="en-US" w:eastAsia="en-US"/>
        </w:rPr>
        <w:t>Secondary</w:t>
      </w:r>
      <w:r w:rsidRPr="002A3EA7">
        <w:rPr>
          <w:rFonts w:ascii="Calibri" w:eastAsia="Calibri" w:hAnsi="Calibri" w:cs="Calibri"/>
          <w:b/>
          <w:bCs/>
          <w:spacing w:val="-2"/>
          <w:sz w:val="24"/>
          <w:szCs w:val="24"/>
          <w:u w:color="000000"/>
          <w:lang w:val="en-US" w:eastAsia="en-US"/>
        </w:rPr>
        <w:t>:</w:t>
      </w:r>
    </w:p>
    <w:p w14:paraId="28E86DFB" w14:textId="77777777" w:rsidR="002A3EA7" w:rsidRPr="002A3EA7" w:rsidRDefault="002A3EA7" w:rsidP="002A3EA7">
      <w:pPr>
        <w:widowControl w:val="0"/>
        <w:autoSpaceDE w:val="0"/>
        <w:autoSpaceDN w:val="0"/>
        <w:spacing w:before="147" w:line="360" w:lineRule="auto"/>
        <w:ind w:right="116"/>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The investment partner receives 20%</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of WOWS transaction success fee revenue for</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all deals completed</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on</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platform</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involving</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either</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a</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startup</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or</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an</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investor</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referred</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by</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the investment partner. This success fee is only applicable for transactions that occur within the first</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6</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months</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from</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date</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for</w:t>
      </w:r>
      <w:r w:rsidRPr="002A3EA7">
        <w:rPr>
          <w:rFonts w:ascii="Calibri" w:eastAsia="Calibri" w:hAnsi="Calibri" w:cs="Calibri"/>
          <w:spacing w:val="-5"/>
          <w:sz w:val="24"/>
          <w:szCs w:val="24"/>
          <w:lang w:val="en-US" w:eastAsia="en-US"/>
        </w:rPr>
        <w:t xml:space="preserve"> </w:t>
      </w:r>
      <w:r w:rsidRPr="002A3EA7">
        <w:rPr>
          <w:rFonts w:ascii="Calibri" w:eastAsia="Calibri" w:hAnsi="Calibri" w:cs="Calibri"/>
          <w:sz w:val="24"/>
          <w:szCs w:val="24"/>
          <w:lang w:val="en-US" w:eastAsia="en-US"/>
        </w:rPr>
        <w:t>startup</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and</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within</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first</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12</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months</w:t>
      </w:r>
      <w:r w:rsidRPr="002A3EA7">
        <w:rPr>
          <w:rFonts w:ascii="Calibri" w:eastAsia="Calibri" w:hAnsi="Calibri" w:cs="Calibri"/>
          <w:spacing w:val="-6"/>
          <w:sz w:val="24"/>
          <w:szCs w:val="24"/>
          <w:lang w:val="en-US" w:eastAsia="en-US"/>
        </w:rPr>
        <w:t xml:space="preserve"> </w:t>
      </w:r>
      <w:r w:rsidRPr="002A3EA7">
        <w:rPr>
          <w:rFonts w:ascii="Calibri" w:eastAsia="Calibri" w:hAnsi="Calibri" w:cs="Calibri"/>
          <w:sz w:val="24"/>
          <w:szCs w:val="24"/>
          <w:lang w:val="en-US" w:eastAsia="en-US"/>
        </w:rPr>
        <w:t>from</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date for investor. WOWS' transaction success fee is typically chargeable at 3% of the capital raise value. The minimum capital raise ticket size requirement is 25,000 USD. The average raise is 1,000,000 USD.</w:t>
      </w:r>
    </w:p>
    <w:p w14:paraId="77D001EF" w14:textId="77777777" w:rsidR="002A3EA7" w:rsidRPr="002A3EA7" w:rsidRDefault="002A3EA7" w:rsidP="002A3EA7">
      <w:pPr>
        <w:widowControl w:val="0"/>
        <w:autoSpaceDE w:val="0"/>
        <w:autoSpaceDN w:val="0"/>
        <w:spacing w:before="147" w:line="240" w:lineRule="auto"/>
        <w:rPr>
          <w:rFonts w:ascii="Calibri" w:eastAsia="Calibri" w:hAnsi="Calibri" w:cs="Calibri"/>
          <w:sz w:val="24"/>
          <w:szCs w:val="24"/>
          <w:lang w:val="en-US" w:eastAsia="en-US"/>
        </w:rPr>
      </w:pPr>
    </w:p>
    <w:p w14:paraId="01E7202B" w14:textId="77777777" w:rsidR="002A3EA7" w:rsidRPr="002A3EA7" w:rsidRDefault="002A3EA7" w:rsidP="002A3EA7">
      <w:pPr>
        <w:widowControl w:val="0"/>
        <w:autoSpaceDE w:val="0"/>
        <w:autoSpaceDN w:val="0"/>
        <w:spacing w:line="240" w:lineRule="auto"/>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val="single" w:color="000000"/>
          <w:lang w:val="en-US" w:eastAsia="en-US"/>
        </w:rPr>
        <w:t>WOWS</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Equity</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Management:</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Cap</w:t>
      </w:r>
      <w:r w:rsidRPr="002A3EA7">
        <w:rPr>
          <w:rFonts w:ascii="Calibri" w:eastAsia="Calibri" w:hAnsi="Calibri" w:cs="Calibri"/>
          <w:b/>
          <w:bCs/>
          <w:spacing w:val="-6"/>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Table</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&amp;</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ESOP</w:t>
      </w:r>
      <w:r w:rsidRPr="002A3EA7">
        <w:rPr>
          <w:rFonts w:ascii="Calibri" w:eastAsia="Calibri" w:hAnsi="Calibri" w:cs="Calibri"/>
          <w:b/>
          <w:bCs/>
          <w:spacing w:val="-1"/>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(inclusive</w:t>
      </w:r>
      <w:r w:rsidRPr="002A3EA7">
        <w:rPr>
          <w:rFonts w:ascii="Calibri" w:eastAsia="Calibri" w:hAnsi="Calibri" w:cs="Calibri"/>
          <w:b/>
          <w:bCs/>
          <w:spacing w:val="-3"/>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of</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Stakeholder</w:t>
      </w:r>
      <w:r w:rsidRPr="002A3EA7">
        <w:rPr>
          <w:rFonts w:ascii="Calibri" w:eastAsia="Calibri" w:hAnsi="Calibri" w:cs="Calibri"/>
          <w:b/>
          <w:bCs/>
          <w:spacing w:val="-3"/>
          <w:sz w:val="24"/>
          <w:szCs w:val="24"/>
          <w:u w:val="single" w:color="000000"/>
          <w:lang w:val="en-US" w:eastAsia="en-US"/>
        </w:rPr>
        <w:t xml:space="preserve"> </w:t>
      </w:r>
      <w:r w:rsidRPr="002A3EA7">
        <w:rPr>
          <w:rFonts w:ascii="Calibri" w:eastAsia="Calibri" w:hAnsi="Calibri" w:cs="Calibri"/>
          <w:b/>
          <w:bCs/>
          <w:spacing w:val="-2"/>
          <w:sz w:val="24"/>
          <w:szCs w:val="24"/>
          <w:u w:val="single" w:color="000000"/>
          <w:lang w:val="en-US" w:eastAsia="en-US"/>
        </w:rPr>
        <w:t>Dashboards)</w:t>
      </w:r>
    </w:p>
    <w:p w14:paraId="1AC9CC4B" w14:textId="77777777" w:rsidR="002A3EA7" w:rsidRPr="002A3EA7" w:rsidRDefault="002A3EA7" w:rsidP="002A3EA7">
      <w:pPr>
        <w:widowControl w:val="0"/>
        <w:autoSpaceDE w:val="0"/>
        <w:autoSpaceDN w:val="0"/>
        <w:spacing w:before="147" w:line="360" w:lineRule="auto"/>
        <w:ind w:right="119"/>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For all referred leads that adopt WOWS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Cap Table &amp; ESOP, the referring investment partner is entitled to the first 1,000 USD generated in revenue within 12 months from customer onboarding.</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Equity</w:t>
      </w:r>
      <w:r w:rsidRPr="002A3EA7">
        <w:rPr>
          <w:rFonts w:ascii="Calibri" w:eastAsia="Calibri" w:hAnsi="Calibri" w:cs="Calibri"/>
          <w:spacing w:val="-7"/>
          <w:sz w:val="24"/>
          <w:szCs w:val="24"/>
          <w:lang w:val="en-US" w:eastAsia="en-US"/>
        </w:rPr>
        <w:t xml:space="preserve"> </w:t>
      </w:r>
      <w:r w:rsidRPr="002A3EA7">
        <w:rPr>
          <w:rFonts w:ascii="Calibri" w:eastAsia="Calibri" w:hAnsi="Calibri" w:cs="Calibri"/>
          <w:sz w:val="24"/>
          <w:szCs w:val="24"/>
          <w:lang w:val="en-US" w:eastAsia="en-US"/>
        </w:rPr>
        <w:t>management</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tools</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are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chargeable</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at</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5</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USD</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/user</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starting</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 xml:space="preserve">11th </w:t>
      </w:r>
      <w:r w:rsidRPr="002A3EA7">
        <w:rPr>
          <w:rFonts w:ascii="Calibri" w:eastAsia="Calibri" w:hAnsi="Calibri" w:cs="Calibri"/>
          <w:spacing w:val="-2"/>
          <w:sz w:val="24"/>
          <w:szCs w:val="24"/>
          <w:lang w:val="en-US" w:eastAsia="en-US"/>
        </w:rPr>
        <w:t>user.</w:t>
      </w:r>
    </w:p>
    <w:p w14:paraId="4AAF1557" w14:textId="77777777" w:rsidR="002A3EA7" w:rsidRPr="002A3EA7" w:rsidRDefault="002A3EA7" w:rsidP="002A3EA7">
      <w:pPr>
        <w:widowControl w:val="0"/>
        <w:autoSpaceDE w:val="0"/>
        <w:autoSpaceDN w:val="0"/>
        <w:spacing w:before="150" w:line="240" w:lineRule="auto"/>
        <w:rPr>
          <w:rFonts w:ascii="Calibri" w:eastAsia="Calibri" w:hAnsi="Calibri" w:cs="Calibri"/>
          <w:sz w:val="24"/>
          <w:szCs w:val="24"/>
          <w:lang w:val="en-US" w:eastAsia="en-US"/>
        </w:rPr>
      </w:pPr>
    </w:p>
    <w:p w14:paraId="39D28F03" w14:textId="77777777" w:rsidR="002A3EA7" w:rsidRPr="002A3EA7" w:rsidRDefault="002A3EA7" w:rsidP="002A3EA7">
      <w:pPr>
        <w:widowControl w:val="0"/>
        <w:autoSpaceDE w:val="0"/>
        <w:autoSpaceDN w:val="0"/>
        <w:spacing w:line="240" w:lineRule="auto"/>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val="single" w:color="000000"/>
          <w:lang w:val="en-US" w:eastAsia="en-US"/>
        </w:rPr>
        <w:t>WOWS</w:t>
      </w:r>
      <w:r w:rsidRPr="002A3EA7">
        <w:rPr>
          <w:rFonts w:ascii="Calibri" w:eastAsia="Calibri" w:hAnsi="Calibri" w:cs="Calibri"/>
          <w:b/>
          <w:bCs/>
          <w:spacing w:val="-3"/>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Advisory:</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Fundraising</w:t>
      </w:r>
      <w:r w:rsidRPr="002A3EA7">
        <w:rPr>
          <w:rFonts w:ascii="Calibri" w:eastAsia="Calibri" w:hAnsi="Calibri" w:cs="Calibri"/>
          <w:b/>
          <w:bCs/>
          <w:spacing w:val="-2"/>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Retainer,</w:t>
      </w:r>
      <w:r w:rsidRPr="002A3EA7">
        <w:rPr>
          <w:rFonts w:ascii="Calibri" w:eastAsia="Calibri" w:hAnsi="Calibri" w:cs="Calibri"/>
          <w:b/>
          <w:bCs/>
          <w:spacing w:val="-5"/>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Consulting</w:t>
      </w:r>
      <w:r w:rsidRPr="002A3EA7">
        <w:rPr>
          <w:rFonts w:ascii="Calibri" w:eastAsia="Calibri" w:hAnsi="Calibri" w:cs="Calibri"/>
          <w:b/>
          <w:bCs/>
          <w:spacing w:val="-6"/>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Fees</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&amp;</w:t>
      </w:r>
      <w:r w:rsidRPr="002A3EA7">
        <w:rPr>
          <w:rFonts w:ascii="Calibri" w:eastAsia="Calibri" w:hAnsi="Calibri" w:cs="Calibri"/>
          <w:b/>
          <w:bCs/>
          <w:spacing w:val="-3"/>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ESOP</w:t>
      </w:r>
      <w:r w:rsidRPr="002A3EA7">
        <w:rPr>
          <w:rFonts w:ascii="Calibri" w:eastAsia="Calibri" w:hAnsi="Calibri" w:cs="Calibri"/>
          <w:b/>
          <w:bCs/>
          <w:spacing w:val="-1"/>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Policy</w:t>
      </w:r>
      <w:r w:rsidRPr="002A3EA7">
        <w:rPr>
          <w:rFonts w:ascii="Calibri" w:eastAsia="Calibri" w:hAnsi="Calibri" w:cs="Calibri"/>
          <w:b/>
          <w:bCs/>
          <w:spacing w:val="-6"/>
          <w:sz w:val="24"/>
          <w:szCs w:val="24"/>
          <w:u w:val="single" w:color="000000"/>
          <w:lang w:val="en-US" w:eastAsia="en-US"/>
        </w:rPr>
        <w:t xml:space="preserve"> </w:t>
      </w:r>
      <w:r w:rsidRPr="002A3EA7">
        <w:rPr>
          <w:rFonts w:ascii="Calibri" w:eastAsia="Calibri" w:hAnsi="Calibri" w:cs="Calibri"/>
          <w:b/>
          <w:bCs/>
          <w:spacing w:val="-2"/>
          <w:sz w:val="24"/>
          <w:szCs w:val="24"/>
          <w:u w:val="single" w:color="000000"/>
          <w:lang w:val="en-US" w:eastAsia="en-US"/>
        </w:rPr>
        <w:t>Setup</w:t>
      </w:r>
      <w:r w:rsidRPr="002A3EA7">
        <w:rPr>
          <w:rFonts w:ascii="Calibri" w:eastAsia="Calibri" w:hAnsi="Calibri" w:cs="Calibri"/>
          <w:b/>
          <w:bCs/>
          <w:spacing w:val="-2"/>
          <w:sz w:val="24"/>
          <w:szCs w:val="24"/>
          <w:u w:color="000000"/>
          <w:lang w:val="en-US" w:eastAsia="en-US"/>
        </w:rPr>
        <w:t>:</w:t>
      </w:r>
    </w:p>
    <w:p w14:paraId="5DC528D9" w14:textId="77777777" w:rsidR="002A3EA7" w:rsidRPr="002A3EA7" w:rsidRDefault="002A3EA7" w:rsidP="002A3EA7">
      <w:pPr>
        <w:widowControl w:val="0"/>
        <w:autoSpaceDE w:val="0"/>
        <w:autoSpaceDN w:val="0"/>
        <w:spacing w:before="147" w:line="360" w:lineRule="auto"/>
        <w:ind w:right="117"/>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The investment partner receives 20% commission of revenue generated through WOWS Advisory</w:t>
      </w:r>
      <w:r w:rsidRPr="002A3EA7">
        <w:rPr>
          <w:rFonts w:ascii="Calibri" w:eastAsia="Calibri" w:hAnsi="Calibri" w:cs="Calibri"/>
          <w:spacing w:val="-2"/>
          <w:sz w:val="24"/>
          <w:szCs w:val="24"/>
          <w:lang w:val="en-US" w:eastAsia="en-US"/>
        </w:rPr>
        <w:t xml:space="preserve"> </w:t>
      </w:r>
      <w:r w:rsidRPr="002A3EA7">
        <w:rPr>
          <w:rFonts w:ascii="Calibri" w:eastAsia="Calibri" w:hAnsi="Calibri" w:cs="Calibri"/>
          <w:sz w:val="24"/>
          <w:szCs w:val="24"/>
          <w:lang w:val="en-US" w:eastAsia="en-US"/>
        </w:rPr>
        <w:t>services</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from referred clients.</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3"/>
          <w:sz w:val="24"/>
          <w:szCs w:val="24"/>
          <w:lang w:val="en-US" w:eastAsia="en-US"/>
        </w:rPr>
        <w:t xml:space="preserve"> </w:t>
      </w:r>
      <w:r w:rsidRPr="002A3EA7">
        <w:rPr>
          <w:rFonts w:ascii="Calibri" w:eastAsia="Calibri" w:hAnsi="Calibri" w:cs="Calibri"/>
          <w:sz w:val="24"/>
          <w:szCs w:val="24"/>
          <w:lang w:val="en-US" w:eastAsia="en-US"/>
        </w:rPr>
        <w:t>Advisory pricing</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is bespoke and based</w:t>
      </w:r>
      <w:r w:rsidRPr="002A3EA7">
        <w:rPr>
          <w:rFonts w:ascii="Calibri" w:eastAsia="Calibri" w:hAnsi="Calibri" w:cs="Calibri"/>
          <w:spacing w:val="-4"/>
          <w:sz w:val="24"/>
          <w:szCs w:val="24"/>
          <w:lang w:val="en-US" w:eastAsia="en-US"/>
        </w:rPr>
        <w:t xml:space="preserve"> </w:t>
      </w:r>
      <w:r w:rsidRPr="002A3EA7">
        <w:rPr>
          <w:rFonts w:ascii="Calibri" w:eastAsia="Calibri" w:hAnsi="Calibri" w:cs="Calibri"/>
          <w:sz w:val="24"/>
          <w:szCs w:val="24"/>
          <w:lang w:val="en-US" w:eastAsia="en-US"/>
        </w:rPr>
        <w:t xml:space="preserve">on the needs of a prospective startup and is issued case by case by the WOWS Advisory team. This commission is only applicable for transactions that occur within the first six months from referral date of the startup and/or investor. Customarily customers pay between 1,500 USD and 5,000 USD for WOWS services depending on scope of </w:t>
      </w:r>
      <w:proofErr w:type="gramStart"/>
      <w:r w:rsidRPr="002A3EA7">
        <w:rPr>
          <w:rFonts w:ascii="Calibri" w:eastAsia="Calibri" w:hAnsi="Calibri" w:cs="Calibri"/>
          <w:sz w:val="24"/>
          <w:szCs w:val="24"/>
          <w:lang w:val="en-US" w:eastAsia="en-US"/>
        </w:rPr>
        <w:t>work..</w:t>
      </w:r>
      <w:proofErr w:type="gramEnd"/>
    </w:p>
    <w:p w14:paraId="4A677FAD" w14:textId="77777777" w:rsidR="002A3EA7" w:rsidRDefault="002A3EA7" w:rsidP="002A3EA7">
      <w:pPr>
        <w:widowControl w:val="0"/>
        <w:autoSpaceDE w:val="0"/>
        <w:autoSpaceDN w:val="0"/>
        <w:spacing w:line="240" w:lineRule="auto"/>
        <w:jc w:val="both"/>
        <w:outlineLvl w:val="1"/>
        <w:rPr>
          <w:rFonts w:ascii="Calibri" w:eastAsia="Calibri" w:hAnsi="Calibri" w:cs="Calibri"/>
          <w:b/>
          <w:bCs/>
          <w:sz w:val="24"/>
          <w:szCs w:val="24"/>
          <w:u w:val="single" w:color="000000"/>
          <w:lang w:val="en-US" w:eastAsia="en-US"/>
        </w:rPr>
      </w:pPr>
    </w:p>
    <w:p w14:paraId="41C10E6B" w14:textId="3FC38238" w:rsidR="002A3EA7" w:rsidRPr="002A3EA7" w:rsidRDefault="002A3EA7" w:rsidP="002A3EA7">
      <w:pPr>
        <w:widowControl w:val="0"/>
        <w:autoSpaceDE w:val="0"/>
        <w:autoSpaceDN w:val="0"/>
        <w:spacing w:line="240" w:lineRule="auto"/>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val="single" w:color="000000"/>
          <w:lang w:val="en-US" w:eastAsia="en-US"/>
        </w:rPr>
        <w:t>Referral</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Commission</w:t>
      </w:r>
      <w:r w:rsidRPr="002A3EA7">
        <w:rPr>
          <w:rFonts w:ascii="Calibri" w:eastAsia="Calibri" w:hAnsi="Calibri" w:cs="Calibri"/>
          <w:b/>
          <w:bCs/>
          <w:spacing w:val="-1"/>
          <w:sz w:val="24"/>
          <w:szCs w:val="24"/>
          <w:u w:val="single" w:color="000000"/>
          <w:lang w:val="en-US" w:eastAsia="en-US"/>
        </w:rPr>
        <w:t xml:space="preserve"> </w:t>
      </w:r>
      <w:r w:rsidRPr="002A3EA7">
        <w:rPr>
          <w:rFonts w:ascii="Calibri" w:eastAsia="Calibri" w:hAnsi="Calibri" w:cs="Calibri"/>
          <w:b/>
          <w:bCs/>
          <w:sz w:val="24"/>
          <w:szCs w:val="24"/>
          <w:u w:val="single" w:color="000000"/>
          <w:lang w:val="en-US" w:eastAsia="en-US"/>
        </w:rPr>
        <w:t>Scheme</w:t>
      </w:r>
      <w:r w:rsidRPr="002A3EA7">
        <w:rPr>
          <w:rFonts w:ascii="Calibri" w:eastAsia="Calibri" w:hAnsi="Calibri" w:cs="Calibri"/>
          <w:b/>
          <w:bCs/>
          <w:spacing w:val="-2"/>
          <w:sz w:val="24"/>
          <w:szCs w:val="24"/>
          <w:u w:val="single" w:color="000000"/>
          <w:lang w:val="en-US" w:eastAsia="en-US"/>
        </w:rPr>
        <w:t xml:space="preserve"> Rules</w:t>
      </w:r>
    </w:p>
    <w:p w14:paraId="2652ECE0" w14:textId="77777777" w:rsidR="002A3EA7" w:rsidRPr="002A3EA7" w:rsidRDefault="002A3EA7" w:rsidP="002A3EA7">
      <w:pPr>
        <w:widowControl w:val="0"/>
        <w:autoSpaceDE w:val="0"/>
        <w:autoSpaceDN w:val="0"/>
        <w:spacing w:line="240" w:lineRule="auto"/>
        <w:rPr>
          <w:rFonts w:ascii="Calibri" w:eastAsia="Calibri" w:hAnsi="Calibri" w:cs="Calibri"/>
          <w:lang w:val="en-US" w:eastAsia="en-US"/>
        </w:rPr>
        <w:sectPr w:rsidR="002A3EA7" w:rsidRPr="002A3EA7" w:rsidSect="002A3EA7">
          <w:pgSz w:w="11910" w:h="16840"/>
          <w:pgMar w:top="1760" w:right="1320" w:bottom="940" w:left="1340" w:header="710" w:footer="751" w:gutter="0"/>
          <w:cols w:space="720"/>
        </w:sectPr>
      </w:pPr>
    </w:p>
    <w:p w14:paraId="56560439" w14:textId="77777777" w:rsidR="002A3EA7" w:rsidRPr="002A3EA7" w:rsidRDefault="002A3EA7" w:rsidP="002A3EA7">
      <w:pPr>
        <w:widowControl w:val="0"/>
        <w:numPr>
          <w:ilvl w:val="0"/>
          <w:numId w:val="1"/>
        </w:numPr>
        <w:tabs>
          <w:tab w:val="left" w:pos="821"/>
        </w:tabs>
        <w:autoSpaceDE w:val="0"/>
        <w:autoSpaceDN w:val="0"/>
        <w:spacing w:line="357" w:lineRule="auto"/>
        <w:ind w:right="121"/>
        <w:jc w:val="both"/>
        <w:rPr>
          <w:rFonts w:ascii="Calibri" w:eastAsia="Calibri" w:hAnsi="Calibri" w:cs="Calibri"/>
          <w:sz w:val="24"/>
          <w:lang w:val="en-US" w:eastAsia="en-US"/>
        </w:rPr>
      </w:pPr>
      <w:r w:rsidRPr="002A3EA7">
        <w:rPr>
          <w:rFonts w:ascii="Calibri" w:eastAsia="Calibri" w:hAnsi="Calibri" w:cs="Calibri"/>
          <w:sz w:val="24"/>
          <w:lang w:val="en-US" w:eastAsia="en-US"/>
        </w:rPr>
        <w:lastRenderedPageBreak/>
        <w:t>The</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minimum</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payouts</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specifically</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for</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the</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equity</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management</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referral</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program</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will</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 xml:space="preserve">be deployed in tranches of 250 USD revenue generated or as per real monthly revenue generated, whichever is </w:t>
      </w:r>
      <w:proofErr w:type="gramStart"/>
      <w:r w:rsidRPr="002A3EA7">
        <w:rPr>
          <w:rFonts w:ascii="Calibri" w:eastAsia="Calibri" w:hAnsi="Calibri" w:cs="Calibri"/>
          <w:sz w:val="24"/>
          <w:lang w:val="en-US" w:eastAsia="en-US"/>
        </w:rPr>
        <w:t>higher;</w:t>
      </w:r>
      <w:proofErr w:type="gramEnd"/>
    </w:p>
    <w:p w14:paraId="3CECD70C" w14:textId="77777777" w:rsidR="002A3EA7" w:rsidRPr="002A3EA7" w:rsidRDefault="002A3EA7" w:rsidP="002A3EA7">
      <w:pPr>
        <w:widowControl w:val="0"/>
        <w:numPr>
          <w:ilvl w:val="0"/>
          <w:numId w:val="1"/>
        </w:numPr>
        <w:tabs>
          <w:tab w:val="left" w:pos="819"/>
        </w:tabs>
        <w:autoSpaceDE w:val="0"/>
        <w:autoSpaceDN w:val="0"/>
        <w:spacing w:before="7" w:line="240" w:lineRule="auto"/>
        <w:ind w:left="819" w:hanging="359"/>
        <w:jc w:val="both"/>
        <w:rPr>
          <w:rFonts w:ascii="Calibri" w:eastAsia="Calibri" w:hAnsi="Calibri" w:cs="Calibri"/>
          <w:sz w:val="24"/>
          <w:lang w:val="en-US" w:eastAsia="en-US"/>
        </w:rPr>
      </w:pPr>
      <w:r w:rsidRPr="002A3EA7">
        <w:rPr>
          <w:rFonts w:ascii="Calibri" w:eastAsia="Calibri" w:hAnsi="Calibri" w:cs="Calibri"/>
          <w:sz w:val="24"/>
          <w:lang w:val="en-US" w:eastAsia="en-US"/>
        </w:rPr>
        <w:t>Sales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to</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existing</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WOWS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customers</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will</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not</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be</w:t>
      </w:r>
      <w:r w:rsidRPr="002A3EA7">
        <w:rPr>
          <w:rFonts w:ascii="Calibri" w:eastAsia="Calibri" w:hAnsi="Calibri" w:cs="Calibri"/>
          <w:spacing w:val="-3"/>
          <w:sz w:val="24"/>
          <w:lang w:val="en-US" w:eastAsia="en-US"/>
        </w:rPr>
        <w:t xml:space="preserve"> </w:t>
      </w:r>
      <w:proofErr w:type="gramStart"/>
      <w:r w:rsidRPr="002A3EA7">
        <w:rPr>
          <w:rFonts w:ascii="Calibri" w:eastAsia="Calibri" w:hAnsi="Calibri" w:cs="Calibri"/>
          <w:spacing w:val="-2"/>
          <w:sz w:val="24"/>
          <w:lang w:val="en-US" w:eastAsia="en-US"/>
        </w:rPr>
        <w:t>considered;</w:t>
      </w:r>
      <w:proofErr w:type="gramEnd"/>
    </w:p>
    <w:p w14:paraId="6502C71E" w14:textId="77777777" w:rsidR="002A3EA7" w:rsidRPr="002A3EA7" w:rsidRDefault="002A3EA7" w:rsidP="002A3EA7">
      <w:pPr>
        <w:widowControl w:val="0"/>
        <w:numPr>
          <w:ilvl w:val="0"/>
          <w:numId w:val="1"/>
        </w:numPr>
        <w:tabs>
          <w:tab w:val="left" w:pos="821"/>
        </w:tabs>
        <w:autoSpaceDE w:val="0"/>
        <w:autoSpaceDN w:val="0"/>
        <w:spacing w:before="149" w:line="355" w:lineRule="auto"/>
        <w:ind w:right="121"/>
        <w:jc w:val="both"/>
        <w:rPr>
          <w:rFonts w:ascii="Calibri" w:eastAsia="Calibri" w:hAnsi="Calibri" w:cs="Calibri"/>
          <w:sz w:val="24"/>
          <w:lang w:val="en-US" w:eastAsia="en-US"/>
        </w:rPr>
      </w:pPr>
      <w:r w:rsidRPr="002A3EA7">
        <w:rPr>
          <w:rFonts w:ascii="Calibri" w:eastAsia="Calibri" w:hAnsi="Calibri" w:cs="Calibri"/>
          <w:sz w:val="24"/>
          <w:lang w:val="en-US" w:eastAsia="en-US"/>
        </w:rPr>
        <w:t>Under</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no</w:t>
      </w:r>
      <w:r w:rsidRPr="002A3EA7">
        <w:rPr>
          <w:rFonts w:ascii="Calibri" w:eastAsia="Calibri" w:hAnsi="Calibri" w:cs="Calibri"/>
          <w:spacing w:val="-14"/>
          <w:sz w:val="24"/>
          <w:lang w:val="en-US" w:eastAsia="en-US"/>
        </w:rPr>
        <w:t xml:space="preserve"> </w:t>
      </w:r>
      <w:r w:rsidRPr="002A3EA7">
        <w:rPr>
          <w:rFonts w:ascii="Calibri" w:eastAsia="Calibri" w:hAnsi="Calibri" w:cs="Calibri"/>
          <w:sz w:val="24"/>
          <w:lang w:val="en-US" w:eastAsia="en-US"/>
        </w:rPr>
        <w:t>circumstances</w:t>
      </w:r>
      <w:r w:rsidRPr="002A3EA7">
        <w:rPr>
          <w:rFonts w:ascii="Calibri" w:eastAsia="Calibri" w:hAnsi="Calibri" w:cs="Calibri"/>
          <w:spacing w:val="-11"/>
          <w:sz w:val="24"/>
          <w:lang w:val="en-US" w:eastAsia="en-US"/>
        </w:rPr>
        <w:t xml:space="preserve"> </w:t>
      </w:r>
      <w:r w:rsidRPr="002A3EA7">
        <w:rPr>
          <w:rFonts w:ascii="Calibri" w:eastAsia="Calibri" w:hAnsi="Calibri" w:cs="Calibri"/>
          <w:sz w:val="24"/>
          <w:lang w:val="en-US" w:eastAsia="en-US"/>
        </w:rPr>
        <w:t>should</w:t>
      </w:r>
      <w:r w:rsidRPr="002A3EA7">
        <w:rPr>
          <w:rFonts w:ascii="Calibri" w:eastAsia="Calibri" w:hAnsi="Calibri" w:cs="Calibri"/>
          <w:spacing w:val="-10"/>
          <w:sz w:val="24"/>
          <w:lang w:val="en-US" w:eastAsia="en-US"/>
        </w:rPr>
        <w:t xml:space="preserve"> </w:t>
      </w:r>
      <w:r w:rsidRPr="002A3EA7">
        <w:rPr>
          <w:rFonts w:ascii="Calibri" w:eastAsia="Calibri" w:hAnsi="Calibri" w:cs="Calibri"/>
          <w:sz w:val="24"/>
          <w:lang w:val="en-US" w:eastAsia="en-US"/>
        </w:rPr>
        <w:t>any</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products</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or</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services</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not</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already</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approved</w:t>
      </w:r>
      <w:r w:rsidRPr="002A3EA7">
        <w:rPr>
          <w:rFonts w:ascii="Calibri" w:eastAsia="Calibri" w:hAnsi="Calibri" w:cs="Calibri"/>
          <w:spacing w:val="-13"/>
          <w:sz w:val="24"/>
          <w:lang w:val="en-US" w:eastAsia="en-US"/>
        </w:rPr>
        <w:t xml:space="preserve"> </w:t>
      </w:r>
      <w:r w:rsidRPr="002A3EA7">
        <w:rPr>
          <w:rFonts w:ascii="Calibri" w:eastAsia="Calibri" w:hAnsi="Calibri" w:cs="Calibri"/>
          <w:sz w:val="24"/>
          <w:lang w:val="en-US" w:eastAsia="en-US"/>
        </w:rPr>
        <w:t>for</w:t>
      </w:r>
      <w:r w:rsidRPr="002A3EA7">
        <w:rPr>
          <w:rFonts w:ascii="Calibri" w:eastAsia="Calibri" w:hAnsi="Calibri" w:cs="Calibri"/>
          <w:spacing w:val="-12"/>
          <w:sz w:val="24"/>
          <w:lang w:val="en-US" w:eastAsia="en-US"/>
        </w:rPr>
        <w:t xml:space="preserve"> </w:t>
      </w:r>
      <w:r w:rsidRPr="002A3EA7">
        <w:rPr>
          <w:rFonts w:ascii="Calibri" w:eastAsia="Calibri" w:hAnsi="Calibri" w:cs="Calibri"/>
          <w:sz w:val="24"/>
          <w:lang w:val="en-US" w:eastAsia="en-US"/>
        </w:rPr>
        <w:t>sale by WOWS be offered to</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prospects or be implied to</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be available now</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 xml:space="preserve">or in the </w:t>
      </w:r>
      <w:proofErr w:type="gramStart"/>
      <w:r w:rsidRPr="002A3EA7">
        <w:rPr>
          <w:rFonts w:ascii="Calibri" w:eastAsia="Calibri" w:hAnsi="Calibri" w:cs="Calibri"/>
          <w:sz w:val="24"/>
          <w:lang w:val="en-US" w:eastAsia="en-US"/>
        </w:rPr>
        <w:t>future;</w:t>
      </w:r>
      <w:proofErr w:type="gramEnd"/>
    </w:p>
    <w:p w14:paraId="369DA8FC" w14:textId="77777777" w:rsidR="002A3EA7" w:rsidRPr="002A3EA7" w:rsidRDefault="002A3EA7" w:rsidP="002A3EA7">
      <w:pPr>
        <w:widowControl w:val="0"/>
        <w:numPr>
          <w:ilvl w:val="0"/>
          <w:numId w:val="1"/>
        </w:numPr>
        <w:tabs>
          <w:tab w:val="left" w:pos="821"/>
        </w:tabs>
        <w:autoSpaceDE w:val="0"/>
        <w:autoSpaceDN w:val="0"/>
        <w:spacing w:before="11" w:line="357" w:lineRule="auto"/>
        <w:ind w:right="113"/>
        <w:jc w:val="both"/>
        <w:rPr>
          <w:rFonts w:ascii="Calibri" w:eastAsia="Calibri" w:hAnsi="Calibri" w:cs="Calibri"/>
          <w:sz w:val="24"/>
          <w:lang w:val="en-US" w:eastAsia="en-US"/>
        </w:rPr>
      </w:pPr>
      <w:r w:rsidRPr="002A3EA7">
        <w:rPr>
          <w:rFonts w:ascii="Calibri" w:eastAsia="Calibri" w:hAnsi="Calibri" w:cs="Calibri"/>
          <w:sz w:val="24"/>
          <w:lang w:val="en-US" w:eastAsia="en-US"/>
        </w:rPr>
        <w:t xml:space="preserve">Any opportunities created in WOWS internal CRM whereby WOWS has prospected and initiated conversations directly and without your involvement, will be excluded from this </w:t>
      </w:r>
      <w:proofErr w:type="gramStart"/>
      <w:r w:rsidRPr="002A3EA7">
        <w:rPr>
          <w:rFonts w:ascii="Calibri" w:eastAsia="Calibri" w:hAnsi="Calibri" w:cs="Calibri"/>
          <w:sz w:val="24"/>
          <w:lang w:val="en-US" w:eastAsia="en-US"/>
        </w:rPr>
        <w:t>agreement;</w:t>
      </w:r>
      <w:proofErr w:type="gramEnd"/>
    </w:p>
    <w:p w14:paraId="59689247" w14:textId="77777777" w:rsidR="002A3EA7" w:rsidRPr="002A3EA7" w:rsidRDefault="002A3EA7" w:rsidP="002A3EA7">
      <w:pPr>
        <w:widowControl w:val="0"/>
        <w:numPr>
          <w:ilvl w:val="0"/>
          <w:numId w:val="1"/>
        </w:numPr>
        <w:tabs>
          <w:tab w:val="left" w:pos="821"/>
        </w:tabs>
        <w:autoSpaceDE w:val="0"/>
        <w:autoSpaceDN w:val="0"/>
        <w:spacing w:before="7" w:line="360" w:lineRule="auto"/>
        <w:ind w:right="118"/>
        <w:jc w:val="both"/>
        <w:rPr>
          <w:rFonts w:ascii="Calibri" w:eastAsia="Calibri" w:hAnsi="Calibri" w:cs="Calibri"/>
          <w:sz w:val="24"/>
          <w:lang w:val="en-US" w:eastAsia="en-US"/>
        </w:rPr>
      </w:pPr>
      <w:r w:rsidRPr="002A3EA7">
        <w:rPr>
          <w:rFonts w:ascii="Calibri" w:eastAsia="Calibri" w:hAnsi="Calibri" w:cs="Calibri"/>
          <w:sz w:val="24"/>
          <w:lang w:val="en-US" w:eastAsia="en-US"/>
        </w:rPr>
        <w:t>Investment</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Partners</w:t>
      </w:r>
      <w:r w:rsidRPr="002A3EA7">
        <w:rPr>
          <w:rFonts w:ascii="Calibri" w:eastAsia="Calibri" w:hAnsi="Calibri" w:cs="Calibri"/>
          <w:spacing w:val="-4"/>
          <w:sz w:val="24"/>
          <w:lang w:val="en-US" w:eastAsia="en-US"/>
        </w:rPr>
        <w:t xml:space="preserve"> </w:t>
      </w:r>
      <w:r w:rsidRPr="002A3EA7">
        <w:rPr>
          <w:rFonts w:ascii="Calibri" w:eastAsia="Calibri" w:hAnsi="Calibri" w:cs="Calibri"/>
          <w:sz w:val="24"/>
          <w:lang w:val="en-US" w:eastAsia="en-US"/>
        </w:rPr>
        <w:t>will</w:t>
      </w:r>
      <w:r w:rsidRPr="002A3EA7">
        <w:rPr>
          <w:rFonts w:ascii="Calibri" w:eastAsia="Calibri" w:hAnsi="Calibri" w:cs="Calibri"/>
          <w:spacing w:val="-1"/>
          <w:sz w:val="24"/>
          <w:lang w:val="en-US" w:eastAsia="en-US"/>
        </w:rPr>
        <w:t xml:space="preserve"> </w:t>
      </w:r>
      <w:r w:rsidRPr="002A3EA7">
        <w:rPr>
          <w:rFonts w:ascii="Calibri" w:eastAsia="Calibri" w:hAnsi="Calibri" w:cs="Calibri"/>
          <w:sz w:val="24"/>
          <w:lang w:val="en-US" w:eastAsia="en-US"/>
        </w:rPr>
        <w:t>receive their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applicable payments from</w:t>
      </w:r>
      <w:r w:rsidRPr="002A3EA7">
        <w:rPr>
          <w:rFonts w:ascii="Calibri" w:eastAsia="Calibri" w:hAnsi="Calibri" w:cs="Calibri"/>
          <w:spacing w:val="-2"/>
          <w:sz w:val="24"/>
          <w:lang w:val="en-US" w:eastAsia="en-US"/>
        </w:rPr>
        <w:t xml:space="preserve"> </w:t>
      </w:r>
      <w:r w:rsidRPr="002A3EA7">
        <w:rPr>
          <w:rFonts w:ascii="Calibri" w:eastAsia="Calibri" w:hAnsi="Calibri" w:cs="Calibri"/>
          <w:sz w:val="24"/>
          <w:lang w:val="en-US" w:eastAsia="en-US"/>
        </w:rPr>
        <w:t>WOWS after</w:t>
      </w:r>
      <w:r w:rsidRPr="002A3EA7">
        <w:rPr>
          <w:rFonts w:ascii="Calibri" w:eastAsia="Calibri" w:hAnsi="Calibri" w:cs="Calibri"/>
          <w:spacing w:val="-3"/>
          <w:sz w:val="24"/>
          <w:lang w:val="en-US" w:eastAsia="en-US"/>
        </w:rPr>
        <w:t xml:space="preserve"> </w:t>
      </w:r>
      <w:r w:rsidRPr="002A3EA7">
        <w:rPr>
          <w:rFonts w:ascii="Calibri" w:eastAsia="Calibri" w:hAnsi="Calibri" w:cs="Calibri"/>
          <w:sz w:val="24"/>
          <w:lang w:val="en-US" w:eastAsia="en-US"/>
        </w:rPr>
        <w:t>WOWS has received the payable sum from the customer; and</w:t>
      </w:r>
    </w:p>
    <w:p w14:paraId="1BC0999E" w14:textId="77777777" w:rsidR="002A3EA7" w:rsidRPr="002A3EA7" w:rsidRDefault="002A3EA7" w:rsidP="002A3EA7">
      <w:pPr>
        <w:widowControl w:val="0"/>
        <w:numPr>
          <w:ilvl w:val="0"/>
          <w:numId w:val="1"/>
        </w:numPr>
        <w:tabs>
          <w:tab w:val="left" w:pos="821"/>
        </w:tabs>
        <w:autoSpaceDE w:val="0"/>
        <w:autoSpaceDN w:val="0"/>
        <w:spacing w:before="3" w:line="355" w:lineRule="auto"/>
        <w:ind w:right="112"/>
        <w:jc w:val="both"/>
        <w:rPr>
          <w:rFonts w:ascii="Calibri" w:eastAsia="Calibri" w:hAnsi="Calibri" w:cs="Calibri"/>
          <w:sz w:val="24"/>
          <w:lang w:val="en-US" w:eastAsia="en-US"/>
        </w:rPr>
      </w:pPr>
      <w:r w:rsidRPr="002A3EA7">
        <w:rPr>
          <w:rFonts w:ascii="Calibri" w:eastAsia="Calibri" w:hAnsi="Calibri" w:cs="Calibri"/>
          <w:sz w:val="24"/>
          <w:lang w:val="en-US" w:eastAsia="en-US"/>
        </w:rPr>
        <w:t>Payment is at the discretion of the management and the scheme is subject to continual review.</w:t>
      </w:r>
    </w:p>
    <w:p w14:paraId="0202EAD5" w14:textId="4C8C08BF" w:rsidR="002A3EA7" w:rsidRDefault="002A3EA7" w:rsidP="002A3EA7">
      <w:pPr>
        <w:widowControl w:val="0"/>
        <w:numPr>
          <w:ilvl w:val="0"/>
          <w:numId w:val="1"/>
        </w:numPr>
        <w:tabs>
          <w:tab w:val="left" w:pos="821"/>
        </w:tabs>
        <w:autoSpaceDE w:val="0"/>
        <w:autoSpaceDN w:val="0"/>
        <w:spacing w:before="10"/>
        <w:ind w:right="124"/>
        <w:jc w:val="both"/>
        <w:rPr>
          <w:rFonts w:ascii="Calibri" w:eastAsia="Calibri" w:hAnsi="Calibri" w:cs="Calibri"/>
          <w:sz w:val="24"/>
          <w:lang w:val="en-US" w:eastAsia="en-US"/>
        </w:rPr>
      </w:pPr>
      <w:r w:rsidRPr="002A3EA7">
        <w:rPr>
          <w:rFonts w:ascii="Calibri" w:eastAsia="Calibri" w:hAnsi="Calibri" w:cs="Calibri"/>
          <w:sz w:val="24"/>
          <w:lang w:val="en-US" w:eastAsia="en-US"/>
        </w:rPr>
        <w:t>Commissions and success fees are payable only after WOWS receives applicable payments from the customer.</w:t>
      </w:r>
    </w:p>
    <w:p w14:paraId="16750E8B" w14:textId="77777777" w:rsidR="002A3EA7" w:rsidRPr="002A3EA7" w:rsidRDefault="002A3EA7" w:rsidP="002A3EA7">
      <w:pPr>
        <w:widowControl w:val="0"/>
        <w:tabs>
          <w:tab w:val="left" w:pos="821"/>
        </w:tabs>
        <w:autoSpaceDE w:val="0"/>
        <w:autoSpaceDN w:val="0"/>
        <w:spacing w:before="10"/>
        <w:ind w:left="821" w:right="124"/>
        <w:jc w:val="both"/>
        <w:rPr>
          <w:rFonts w:ascii="Calibri" w:eastAsia="Calibri" w:hAnsi="Calibri" w:cs="Calibri"/>
          <w:sz w:val="24"/>
          <w:lang w:val="en-US" w:eastAsia="en-US"/>
        </w:rPr>
      </w:pPr>
    </w:p>
    <w:p w14:paraId="44F7A26E" w14:textId="77777777" w:rsidR="002A3EA7" w:rsidRPr="002A3EA7" w:rsidRDefault="002A3EA7" w:rsidP="002A3EA7">
      <w:pPr>
        <w:widowControl w:val="0"/>
        <w:autoSpaceDE w:val="0"/>
        <w:autoSpaceDN w:val="0"/>
        <w:jc w:val="both"/>
        <w:outlineLvl w:val="1"/>
        <w:rPr>
          <w:rFonts w:ascii="Calibri" w:eastAsia="Calibri" w:hAnsi="Calibri" w:cs="Calibri"/>
          <w:b/>
          <w:bCs/>
          <w:sz w:val="24"/>
          <w:szCs w:val="24"/>
          <w:u w:color="000000"/>
          <w:lang w:val="en-US" w:eastAsia="en-US"/>
        </w:rPr>
      </w:pPr>
      <w:r w:rsidRPr="002A3EA7">
        <w:rPr>
          <w:rFonts w:ascii="Calibri" w:eastAsia="Calibri" w:hAnsi="Calibri" w:cs="Calibri"/>
          <w:b/>
          <w:bCs/>
          <w:sz w:val="24"/>
          <w:szCs w:val="24"/>
          <w:u w:val="single" w:color="000000"/>
          <w:lang w:val="en-US" w:eastAsia="en-US"/>
        </w:rPr>
        <w:t>Referral</w:t>
      </w:r>
      <w:r w:rsidRPr="002A3EA7">
        <w:rPr>
          <w:rFonts w:ascii="Calibri" w:eastAsia="Calibri" w:hAnsi="Calibri" w:cs="Calibri"/>
          <w:b/>
          <w:bCs/>
          <w:spacing w:val="-4"/>
          <w:sz w:val="24"/>
          <w:szCs w:val="24"/>
          <w:u w:val="single" w:color="000000"/>
          <w:lang w:val="en-US" w:eastAsia="en-US"/>
        </w:rPr>
        <w:t xml:space="preserve"> </w:t>
      </w:r>
      <w:r w:rsidRPr="002A3EA7">
        <w:rPr>
          <w:rFonts w:ascii="Calibri" w:eastAsia="Calibri" w:hAnsi="Calibri" w:cs="Calibri"/>
          <w:b/>
          <w:bCs/>
          <w:spacing w:val="-2"/>
          <w:sz w:val="24"/>
          <w:szCs w:val="24"/>
          <w:u w:val="single" w:color="000000"/>
          <w:lang w:val="en-US" w:eastAsia="en-US"/>
        </w:rPr>
        <w:t>Process:</w:t>
      </w:r>
    </w:p>
    <w:p w14:paraId="242F4E88" w14:textId="7F99E7CF" w:rsidR="002A3EA7" w:rsidRPr="002A3EA7" w:rsidRDefault="002A3EA7" w:rsidP="002A3EA7">
      <w:pPr>
        <w:widowControl w:val="0"/>
        <w:autoSpaceDE w:val="0"/>
        <w:autoSpaceDN w:val="0"/>
        <w:spacing w:before="148" w:line="360" w:lineRule="auto"/>
        <w:ind w:right="109"/>
        <w:jc w:val="both"/>
        <w:rPr>
          <w:rFonts w:ascii="Calibri" w:eastAsia="Calibri" w:hAnsi="Calibri" w:cs="Calibri"/>
          <w:sz w:val="24"/>
          <w:szCs w:val="24"/>
          <w:lang w:val="en-US" w:eastAsia="en-US"/>
        </w:rPr>
      </w:pPr>
      <w:r w:rsidRPr="002A3EA7">
        <w:rPr>
          <w:rFonts w:ascii="Calibri" w:eastAsia="Calibri" w:hAnsi="Calibri" w:cs="Calibri"/>
          <w:sz w:val="24"/>
          <w:szCs w:val="24"/>
          <w:lang w:val="en-US" w:eastAsia="en-US"/>
        </w:rPr>
        <w:t xml:space="preserve">Referral Partners can access WOWS sales and marketing material at the </w:t>
      </w:r>
      <w:hyperlink r:id="rId9">
        <w:r w:rsidRPr="002A3EA7">
          <w:rPr>
            <w:rFonts w:ascii="Calibri" w:eastAsia="Calibri" w:hAnsi="Calibri" w:cs="Calibri"/>
            <w:color w:val="006FC0"/>
            <w:sz w:val="24"/>
            <w:szCs w:val="24"/>
            <w:u w:val="single" w:color="006FC0"/>
            <w:lang w:val="en-US" w:eastAsia="en-US"/>
          </w:rPr>
          <w:t>WOWS Referral</w:t>
        </w:r>
      </w:hyperlink>
      <w:r w:rsidRPr="002A3EA7">
        <w:rPr>
          <w:rFonts w:ascii="Calibri" w:eastAsia="Calibri" w:hAnsi="Calibri" w:cs="Calibri"/>
          <w:color w:val="006FC0"/>
          <w:sz w:val="24"/>
          <w:szCs w:val="24"/>
          <w:lang w:val="en-US" w:eastAsia="en-US"/>
        </w:rPr>
        <w:t xml:space="preserve"> </w:t>
      </w:r>
      <w:hyperlink r:id="rId10">
        <w:r w:rsidRPr="002A3EA7">
          <w:rPr>
            <w:rFonts w:ascii="Calibri" w:eastAsia="Calibri" w:hAnsi="Calibri" w:cs="Calibri"/>
            <w:color w:val="006FC0"/>
            <w:sz w:val="24"/>
            <w:szCs w:val="24"/>
            <w:u w:val="single" w:color="006FC0"/>
            <w:lang w:val="en-US" w:eastAsia="en-US"/>
          </w:rPr>
          <w:t>Partner</w:t>
        </w:r>
        <w:r w:rsidRPr="002A3EA7">
          <w:rPr>
            <w:rFonts w:ascii="Calibri" w:eastAsia="Calibri" w:hAnsi="Calibri" w:cs="Calibri"/>
            <w:color w:val="006FC0"/>
            <w:spacing w:val="-7"/>
            <w:sz w:val="24"/>
            <w:szCs w:val="24"/>
            <w:u w:val="single" w:color="006FC0"/>
            <w:lang w:val="en-US" w:eastAsia="en-US"/>
          </w:rPr>
          <w:t xml:space="preserve"> </w:t>
        </w:r>
        <w:r w:rsidRPr="002A3EA7">
          <w:rPr>
            <w:rFonts w:ascii="Calibri" w:eastAsia="Calibri" w:hAnsi="Calibri" w:cs="Calibri"/>
            <w:color w:val="006FC0"/>
            <w:sz w:val="24"/>
            <w:szCs w:val="24"/>
            <w:u w:val="single" w:color="006FC0"/>
            <w:lang w:val="en-US" w:eastAsia="en-US"/>
          </w:rPr>
          <w:t>Hub</w:t>
        </w:r>
      </w:hyperlink>
      <w:r w:rsidRPr="002A3EA7">
        <w:rPr>
          <w:rFonts w:ascii="Calibri" w:eastAsia="Calibri" w:hAnsi="Calibri" w:cs="Calibri"/>
          <w:sz w:val="24"/>
          <w:szCs w:val="24"/>
          <w:lang w:val="en-US" w:eastAsia="en-US"/>
        </w:rPr>
        <w:t>.</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10"/>
          <w:sz w:val="24"/>
          <w:szCs w:val="24"/>
          <w:lang w:val="en-US" w:eastAsia="en-US"/>
        </w:rPr>
        <w:t xml:space="preserve"> </w:t>
      </w:r>
      <w:r w:rsidRPr="002A3EA7">
        <w:rPr>
          <w:rFonts w:ascii="Calibri" w:eastAsia="Calibri" w:hAnsi="Calibri" w:cs="Calibri"/>
          <w:sz w:val="24"/>
          <w:szCs w:val="24"/>
          <w:lang w:val="en-US" w:eastAsia="en-US"/>
        </w:rPr>
        <w:t>submit</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a</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prospect/lead</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team,</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8"/>
          <w:sz w:val="24"/>
          <w:szCs w:val="24"/>
          <w:lang w:val="en-US" w:eastAsia="en-US"/>
        </w:rPr>
        <w:t xml:space="preserve"> </w:t>
      </w:r>
      <w:r w:rsidRPr="002A3EA7">
        <w:rPr>
          <w:rFonts w:ascii="Calibri" w:eastAsia="Calibri" w:hAnsi="Calibri" w:cs="Calibri"/>
          <w:sz w:val="24"/>
          <w:szCs w:val="24"/>
          <w:lang w:val="en-US" w:eastAsia="en-US"/>
        </w:rPr>
        <w:t>Referral</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Partner</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is</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 xml:space="preserve">requested to complete this </w:t>
      </w:r>
      <w:hyperlink r:id="rId11">
        <w:r w:rsidRPr="002A3EA7">
          <w:rPr>
            <w:rFonts w:ascii="Calibri" w:eastAsia="Calibri" w:hAnsi="Calibri" w:cs="Calibri"/>
            <w:color w:val="006FC0"/>
            <w:sz w:val="24"/>
            <w:szCs w:val="24"/>
            <w:u w:val="single" w:color="006FC0"/>
            <w:lang w:val="en-US" w:eastAsia="en-US"/>
          </w:rPr>
          <w:t>form</w:t>
        </w:r>
      </w:hyperlink>
      <w:r w:rsidRPr="002A3EA7">
        <w:rPr>
          <w:rFonts w:ascii="Calibri" w:eastAsia="Calibri" w:hAnsi="Calibri" w:cs="Calibri"/>
          <w:color w:val="006FC0"/>
          <w:sz w:val="24"/>
          <w:szCs w:val="24"/>
          <w:lang w:val="en-US" w:eastAsia="en-US"/>
        </w:rPr>
        <w:t xml:space="preserve">. </w:t>
      </w:r>
      <w:r w:rsidRPr="002A3EA7">
        <w:rPr>
          <w:rFonts w:ascii="Calibri" w:eastAsia="Calibri" w:hAnsi="Calibri" w:cs="Calibri"/>
          <w:sz w:val="24"/>
          <w:szCs w:val="24"/>
          <w:lang w:val="en-US" w:eastAsia="en-US"/>
        </w:rPr>
        <w:t>Upon receiving the completed form, the WOWS BD</w:t>
      </w:r>
      <w:r w:rsidRPr="002A3EA7">
        <w:rPr>
          <w:rFonts w:ascii="Calibri" w:eastAsia="Calibri" w:hAnsi="Calibri" w:cs="Calibri"/>
          <w:spacing w:val="-1"/>
          <w:sz w:val="24"/>
          <w:szCs w:val="24"/>
          <w:lang w:val="en-US" w:eastAsia="en-US"/>
        </w:rPr>
        <w:t xml:space="preserve"> </w:t>
      </w:r>
      <w:r w:rsidRPr="002A3EA7">
        <w:rPr>
          <w:rFonts w:ascii="Calibri" w:eastAsia="Calibri" w:hAnsi="Calibri" w:cs="Calibri"/>
          <w:sz w:val="24"/>
          <w:szCs w:val="24"/>
          <w:lang w:val="en-US" w:eastAsia="en-US"/>
        </w:rPr>
        <w:t>team will contact the</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prospect/lead</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to</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initiate</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sales</w:t>
      </w:r>
      <w:r w:rsidRPr="002A3EA7">
        <w:rPr>
          <w:rFonts w:ascii="Calibri" w:eastAsia="Calibri" w:hAnsi="Calibri" w:cs="Calibri"/>
          <w:spacing w:val="-11"/>
          <w:sz w:val="24"/>
          <w:szCs w:val="24"/>
          <w:lang w:val="en-US" w:eastAsia="en-US"/>
        </w:rPr>
        <w:t xml:space="preserve"> </w:t>
      </w:r>
      <w:r w:rsidRPr="002A3EA7">
        <w:rPr>
          <w:rFonts w:ascii="Calibri" w:eastAsia="Calibri" w:hAnsi="Calibri" w:cs="Calibri"/>
          <w:sz w:val="24"/>
          <w:szCs w:val="24"/>
          <w:lang w:val="en-US" w:eastAsia="en-US"/>
        </w:rPr>
        <w:t>process.</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The</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WOWS</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BD</w:t>
      </w:r>
      <w:r w:rsidRPr="002A3EA7">
        <w:rPr>
          <w:rFonts w:ascii="Calibri" w:eastAsia="Calibri" w:hAnsi="Calibri" w:cs="Calibri"/>
          <w:spacing w:val="-14"/>
          <w:sz w:val="24"/>
          <w:szCs w:val="24"/>
          <w:lang w:val="en-US" w:eastAsia="en-US"/>
        </w:rPr>
        <w:t xml:space="preserve"> </w:t>
      </w:r>
      <w:r w:rsidRPr="002A3EA7">
        <w:rPr>
          <w:rFonts w:ascii="Calibri" w:eastAsia="Calibri" w:hAnsi="Calibri" w:cs="Calibri"/>
          <w:sz w:val="24"/>
          <w:szCs w:val="24"/>
          <w:lang w:val="en-US" w:eastAsia="en-US"/>
        </w:rPr>
        <w:t>team</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will</w:t>
      </w:r>
      <w:r w:rsidRPr="002A3EA7">
        <w:rPr>
          <w:rFonts w:ascii="Calibri" w:eastAsia="Calibri" w:hAnsi="Calibri" w:cs="Calibri"/>
          <w:spacing w:val="-13"/>
          <w:sz w:val="24"/>
          <w:szCs w:val="24"/>
          <w:lang w:val="en-US" w:eastAsia="en-US"/>
        </w:rPr>
        <w:t xml:space="preserve"> </w:t>
      </w:r>
      <w:r w:rsidRPr="002A3EA7">
        <w:rPr>
          <w:rFonts w:ascii="Calibri" w:eastAsia="Calibri" w:hAnsi="Calibri" w:cs="Calibri"/>
          <w:sz w:val="24"/>
          <w:szCs w:val="24"/>
          <w:lang w:val="en-US" w:eastAsia="en-US"/>
        </w:rPr>
        <w:t>take</w:t>
      </w:r>
      <w:r w:rsidRPr="002A3EA7">
        <w:rPr>
          <w:rFonts w:ascii="Calibri" w:eastAsia="Calibri" w:hAnsi="Calibri" w:cs="Calibri"/>
          <w:spacing w:val="-12"/>
          <w:sz w:val="24"/>
          <w:szCs w:val="24"/>
          <w:lang w:val="en-US" w:eastAsia="en-US"/>
        </w:rPr>
        <w:t xml:space="preserve"> </w:t>
      </w:r>
      <w:r w:rsidRPr="002A3EA7">
        <w:rPr>
          <w:rFonts w:ascii="Calibri" w:eastAsia="Calibri" w:hAnsi="Calibri" w:cs="Calibri"/>
          <w:sz w:val="24"/>
          <w:szCs w:val="24"/>
          <w:lang w:val="en-US" w:eastAsia="en-US"/>
        </w:rPr>
        <w:t>full</w:t>
      </w:r>
      <w:r w:rsidRPr="002A3EA7">
        <w:rPr>
          <w:rFonts w:ascii="Calibri" w:eastAsia="Calibri" w:hAnsi="Calibri" w:cs="Calibri"/>
          <w:spacing w:val="-9"/>
          <w:sz w:val="24"/>
          <w:szCs w:val="24"/>
          <w:lang w:val="en-US" w:eastAsia="en-US"/>
        </w:rPr>
        <w:t xml:space="preserve"> </w:t>
      </w:r>
      <w:r w:rsidRPr="002A3EA7">
        <w:rPr>
          <w:rFonts w:ascii="Calibri" w:eastAsia="Calibri" w:hAnsi="Calibri" w:cs="Calibri"/>
          <w:sz w:val="24"/>
          <w:szCs w:val="24"/>
          <w:lang w:val="en-US" w:eastAsia="en-US"/>
        </w:rPr>
        <w:t>responsibility for all product demonstrations as well as follow-</w:t>
      </w:r>
      <w:proofErr w:type="gramStart"/>
      <w:r w:rsidRPr="002A3EA7">
        <w:rPr>
          <w:rFonts w:ascii="Calibri" w:eastAsia="Calibri" w:hAnsi="Calibri" w:cs="Calibri"/>
          <w:sz w:val="24"/>
          <w:szCs w:val="24"/>
          <w:lang w:val="en-US" w:eastAsia="en-US"/>
        </w:rPr>
        <w:t>ups</w:t>
      </w:r>
      <w:proofErr w:type="gramEnd"/>
      <w:r w:rsidRPr="002A3EA7">
        <w:rPr>
          <w:rFonts w:ascii="Calibri" w:eastAsia="Calibri" w:hAnsi="Calibri" w:cs="Calibri"/>
          <w:sz w:val="24"/>
          <w:szCs w:val="24"/>
          <w:lang w:val="en-US" w:eastAsia="en-US"/>
        </w:rPr>
        <w:t xml:space="preserve"> for all leads shared.</w:t>
      </w:r>
    </w:p>
    <w:p w14:paraId="73B01CB3" w14:textId="77777777" w:rsidR="002A3EA7" w:rsidRDefault="002A3EA7" w:rsidP="002A3EA7">
      <w:pPr>
        <w:widowControl w:val="0"/>
        <w:autoSpaceDE w:val="0"/>
        <w:autoSpaceDN w:val="0"/>
        <w:spacing w:line="360" w:lineRule="auto"/>
        <w:ind w:right="120"/>
        <w:jc w:val="both"/>
        <w:rPr>
          <w:rFonts w:ascii="Calibri" w:eastAsia="Calibri" w:hAnsi="Calibri" w:cs="Calibri"/>
          <w:color w:val="212121"/>
          <w:sz w:val="24"/>
          <w:szCs w:val="24"/>
          <w:lang w:val="en-US" w:eastAsia="en-US"/>
        </w:rPr>
      </w:pPr>
    </w:p>
    <w:p w14:paraId="1AC3E92D" w14:textId="3B6EA9F4" w:rsidR="00085159" w:rsidRPr="002A3EA7" w:rsidRDefault="002A3EA7" w:rsidP="002A3EA7">
      <w:pPr>
        <w:widowControl w:val="0"/>
        <w:autoSpaceDE w:val="0"/>
        <w:autoSpaceDN w:val="0"/>
        <w:spacing w:line="360" w:lineRule="auto"/>
        <w:ind w:right="120"/>
        <w:jc w:val="both"/>
        <w:rPr>
          <w:rFonts w:ascii="Calibri" w:eastAsia="Calibri" w:hAnsi="Calibri" w:cs="Calibri"/>
          <w:sz w:val="24"/>
          <w:szCs w:val="24"/>
          <w:lang w:val="en-US" w:eastAsia="en-US"/>
        </w:rPr>
      </w:pPr>
      <w:r w:rsidRPr="002A3EA7">
        <w:rPr>
          <w:rFonts w:ascii="Calibri" w:eastAsia="Calibri" w:hAnsi="Calibri" w:cs="Calibri"/>
          <w:color w:val="212121"/>
          <w:sz w:val="24"/>
          <w:szCs w:val="24"/>
          <w:lang w:val="en-US" w:eastAsia="en-US"/>
        </w:rPr>
        <w:t>Commissions and success fees are payable only after WOWS receives applicable payments from the customer.</w:t>
      </w:r>
    </w:p>
    <w:sectPr w:rsidR="00085159" w:rsidRPr="002A3EA7">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33495" w14:textId="77777777" w:rsidR="00BD1B17" w:rsidRDefault="00BD1B17">
      <w:pPr>
        <w:spacing w:line="240" w:lineRule="auto"/>
      </w:pPr>
      <w:r>
        <w:separator/>
      </w:r>
    </w:p>
  </w:endnote>
  <w:endnote w:type="continuationSeparator" w:id="0">
    <w:p w14:paraId="12E3C43E" w14:textId="77777777" w:rsidR="00BD1B17" w:rsidRDefault="00BD1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5DFB1" w14:textId="17ACC72C" w:rsidR="002A3EA7" w:rsidRDefault="002A3EA7">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2C5DFCC3" wp14:editId="2CB68AF9">
              <wp:simplePos x="0" y="0"/>
              <wp:positionH relativeFrom="page">
                <wp:posOffset>2293366</wp:posOffset>
              </wp:positionH>
              <wp:positionV relativeFrom="page">
                <wp:posOffset>10077132</wp:posOffset>
              </wp:positionV>
              <wp:extent cx="274320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77800"/>
                      </a:xfrm>
                      <a:prstGeom prst="rect">
                        <a:avLst/>
                      </a:prstGeom>
                    </wps:spPr>
                    <wps:txbx>
                      <w:txbxContent>
                        <w:p w14:paraId="108A423D" w14:textId="77777777" w:rsidR="002A3EA7" w:rsidRDefault="002A3EA7">
                          <w:pPr>
                            <w:pStyle w:val="BodyText"/>
                            <w:spacing w:line="264" w:lineRule="exact"/>
                          </w:pPr>
                          <w:r>
                            <w:t>Private</w:t>
                          </w:r>
                          <w:r>
                            <w:rPr>
                              <w:spacing w:val="-2"/>
                            </w:rPr>
                            <w:t xml:space="preserve"> </w:t>
                          </w:r>
                          <w:r>
                            <w:t>&amp;</w:t>
                          </w:r>
                          <w:r>
                            <w:rPr>
                              <w:spacing w:val="-5"/>
                            </w:rPr>
                            <w:t xml:space="preserve"> </w:t>
                          </w:r>
                          <w:r>
                            <w:t>Confidential</w:t>
                          </w:r>
                          <w:r>
                            <w:rPr>
                              <w:spacing w:val="-1"/>
                            </w:rPr>
                            <w:t xml:space="preserve"> </w:t>
                          </w:r>
                          <w:r>
                            <w:t>|</w:t>
                          </w:r>
                          <w:r>
                            <w:rPr>
                              <w:spacing w:val="-2"/>
                            </w:rPr>
                            <w:t xml:space="preserve"> </w:t>
                          </w:r>
                          <w:r>
                            <w:t>WOWS</w:t>
                          </w:r>
                          <w:r>
                            <w:rPr>
                              <w:spacing w:val="-2"/>
                            </w:rPr>
                            <w:t xml:space="preserve"> </w:t>
                          </w:r>
                          <w:r>
                            <w:t>Global</w:t>
                          </w:r>
                          <w:r>
                            <w:rPr>
                              <w:spacing w:val="-1"/>
                            </w:rPr>
                            <w:t xml:space="preserve"> </w:t>
                          </w:r>
                          <w:r>
                            <w:rPr>
                              <w:spacing w:val="-4"/>
                            </w:rPr>
                            <w:t>2023</w:t>
                          </w:r>
                        </w:p>
                      </w:txbxContent>
                    </wps:txbx>
                    <wps:bodyPr wrap="square" lIns="0" tIns="0" rIns="0" bIns="0" rtlCol="0">
                      <a:noAutofit/>
                    </wps:bodyPr>
                  </wps:wsp>
                </a:graphicData>
              </a:graphic>
            </wp:anchor>
          </w:drawing>
        </mc:Choice>
        <mc:Fallback>
          <w:pict>
            <v:shapetype w14:anchorId="2C5DFCC3" id="_x0000_t202" coordsize="21600,21600" o:spt="202" path="m,l,21600r21600,l21600,xe">
              <v:stroke joinstyle="miter"/>
              <v:path gradientshapeok="t" o:connecttype="rect"/>
            </v:shapetype>
            <v:shape id="Textbox 2" o:spid="_x0000_s1026" type="#_x0000_t202" style="position:absolute;margin-left:180.6pt;margin-top:793.45pt;width:3in;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" filled="f" stroked="f">
              <v:textbox inset="0,0,0,0">
                <w:txbxContent>
                  <w:p w14:paraId="108A423D" w14:textId="77777777" w:rsidR="002A3EA7" w:rsidRDefault="002A3EA7">
                    <w:pPr>
                      <w:pStyle w:val="BodyText"/>
                      <w:spacing w:line="264" w:lineRule="exact"/>
                    </w:pPr>
                    <w:r>
                      <w:t>Private</w:t>
                    </w:r>
                    <w:r>
                      <w:rPr>
                        <w:spacing w:val="-2"/>
                      </w:rPr>
                      <w:t xml:space="preserve"> </w:t>
                    </w:r>
                    <w:r>
                      <w:t>&amp;</w:t>
                    </w:r>
                    <w:r>
                      <w:rPr>
                        <w:spacing w:val="-5"/>
                      </w:rPr>
                      <w:t xml:space="preserve"> </w:t>
                    </w:r>
                    <w:r>
                      <w:t>Confidential</w:t>
                    </w:r>
                    <w:r>
                      <w:rPr>
                        <w:spacing w:val="-1"/>
                      </w:rPr>
                      <w:t xml:space="preserve"> </w:t>
                    </w:r>
                    <w:r>
                      <w:t>|</w:t>
                    </w:r>
                    <w:r>
                      <w:rPr>
                        <w:spacing w:val="-2"/>
                      </w:rPr>
                      <w:t xml:space="preserve"> </w:t>
                    </w:r>
                    <w:r>
                      <w:t>WOWS</w:t>
                    </w:r>
                    <w:r>
                      <w:rPr>
                        <w:spacing w:val="-2"/>
                      </w:rPr>
                      <w:t xml:space="preserve"> </w:t>
                    </w:r>
                    <w:r>
                      <w:t>Global</w:t>
                    </w:r>
                    <w:r>
                      <w:rPr>
                        <w:spacing w:val="-1"/>
                      </w:rPr>
                      <w:t xml:space="preserve"> </w:t>
                    </w:r>
                    <w:r>
                      <w:rPr>
                        <w:spacing w:val="-4"/>
                      </w:rPr>
                      <w:t>2023</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1FE4CE5" wp14:editId="43D8D03F">
              <wp:simplePos x="0" y="0"/>
              <wp:positionH relativeFrom="page">
                <wp:posOffset>6533768</wp:posOffset>
              </wp:positionH>
              <wp:positionV relativeFrom="page">
                <wp:posOffset>10077132</wp:posOffset>
              </wp:positionV>
              <wp:extent cx="1663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31BCD24" w14:textId="77777777" w:rsidR="002A3EA7" w:rsidRDefault="002A3EA7">
                          <w:pPr>
                            <w:pStyle w:val="BodyText"/>
                            <w:spacing w:line="264" w:lineRule="exac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71FE4CE5" id="Textbox 3" o:spid="_x0000_s1027" type="#_x0000_t202" style="position:absolute;margin-left:514.45pt;margin-top:793.45pt;width:13.1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" filled="f" stroked="f">
              <v:textbox inset="0,0,0,0">
                <w:txbxContent>
                  <w:p w14:paraId="231BCD24" w14:textId="77777777" w:rsidR="002A3EA7" w:rsidRDefault="002A3EA7">
                    <w:pPr>
                      <w:pStyle w:val="BodyText"/>
                      <w:spacing w:line="264" w:lineRule="exac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07CC8586"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BEF26" w14:textId="77777777" w:rsidR="00BD1B17" w:rsidRDefault="00BD1B17">
      <w:pPr>
        <w:spacing w:line="240" w:lineRule="auto"/>
      </w:pPr>
      <w:r>
        <w:separator/>
      </w:r>
    </w:p>
  </w:footnote>
  <w:footnote w:type="continuationSeparator" w:id="0">
    <w:p w14:paraId="3BDD1E4E" w14:textId="77777777" w:rsidR="00BD1B17" w:rsidRDefault="00BD1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9B3A5" w14:textId="2DAEBD93" w:rsidR="002A3EA7" w:rsidRDefault="002A3EA7">
    <w:pPr>
      <w:pStyle w:val="BodyText"/>
      <w:spacing w:line="14" w:lineRule="auto"/>
      <w:rPr>
        <w:sz w:val="20"/>
      </w:rPr>
    </w:pPr>
    <w:r>
      <w:rPr>
        <w:noProof/>
      </w:rPr>
      <w:drawing>
        <wp:anchor distT="0" distB="0" distL="0" distR="0" simplePos="0" relativeHeight="251659264" behindDoc="1" locked="0" layoutInCell="1" allowOverlap="1" wp14:anchorId="2229786A" wp14:editId="2BFD381A">
          <wp:simplePos x="0" y="0"/>
          <wp:positionH relativeFrom="page">
            <wp:posOffset>2424176</wp:posOffset>
          </wp:positionH>
          <wp:positionV relativeFrom="page">
            <wp:posOffset>450850</wp:posOffset>
          </wp:positionV>
          <wp:extent cx="2657661" cy="673100"/>
          <wp:effectExtent l="0" t="0" r="0" b="0"/>
          <wp:wrapNone/>
          <wp:docPr id="13580613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57661" cy="673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549949B0"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A2C95"/>
    <w:multiLevelType w:val="hybridMultilevel"/>
    <w:tmpl w:val="1B32ABE8"/>
    <w:lvl w:ilvl="0" w:tplc="58F882C0">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A19A35B4">
      <w:numFmt w:val="bullet"/>
      <w:lvlText w:val="•"/>
      <w:lvlJc w:val="left"/>
      <w:pPr>
        <w:ind w:left="1662" w:hanging="360"/>
      </w:pPr>
      <w:rPr>
        <w:rFonts w:hint="default"/>
        <w:lang w:val="en-US" w:eastAsia="en-US" w:bidi="ar-SA"/>
      </w:rPr>
    </w:lvl>
    <w:lvl w:ilvl="2" w:tplc="9C4EE916">
      <w:numFmt w:val="bullet"/>
      <w:lvlText w:val="•"/>
      <w:lvlJc w:val="left"/>
      <w:pPr>
        <w:ind w:left="2505" w:hanging="360"/>
      </w:pPr>
      <w:rPr>
        <w:rFonts w:hint="default"/>
        <w:lang w:val="en-US" w:eastAsia="en-US" w:bidi="ar-SA"/>
      </w:rPr>
    </w:lvl>
    <w:lvl w:ilvl="3" w:tplc="9304A390">
      <w:numFmt w:val="bullet"/>
      <w:lvlText w:val="•"/>
      <w:lvlJc w:val="left"/>
      <w:pPr>
        <w:ind w:left="3347" w:hanging="360"/>
      </w:pPr>
      <w:rPr>
        <w:rFonts w:hint="default"/>
        <w:lang w:val="en-US" w:eastAsia="en-US" w:bidi="ar-SA"/>
      </w:rPr>
    </w:lvl>
    <w:lvl w:ilvl="4" w:tplc="5896E8F8">
      <w:numFmt w:val="bullet"/>
      <w:lvlText w:val="•"/>
      <w:lvlJc w:val="left"/>
      <w:pPr>
        <w:ind w:left="4190" w:hanging="360"/>
      </w:pPr>
      <w:rPr>
        <w:rFonts w:hint="default"/>
        <w:lang w:val="en-US" w:eastAsia="en-US" w:bidi="ar-SA"/>
      </w:rPr>
    </w:lvl>
    <w:lvl w:ilvl="5" w:tplc="FF2E1A3A">
      <w:numFmt w:val="bullet"/>
      <w:lvlText w:val="•"/>
      <w:lvlJc w:val="left"/>
      <w:pPr>
        <w:ind w:left="5032" w:hanging="360"/>
      </w:pPr>
      <w:rPr>
        <w:rFonts w:hint="default"/>
        <w:lang w:val="en-US" w:eastAsia="en-US" w:bidi="ar-SA"/>
      </w:rPr>
    </w:lvl>
    <w:lvl w:ilvl="6" w:tplc="8D1CF932">
      <w:numFmt w:val="bullet"/>
      <w:lvlText w:val="•"/>
      <w:lvlJc w:val="left"/>
      <w:pPr>
        <w:ind w:left="5875" w:hanging="360"/>
      </w:pPr>
      <w:rPr>
        <w:rFonts w:hint="default"/>
        <w:lang w:val="en-US" w:eastAsia="en-US" w:bidi="ar-SA"/>
      </w:rPr>
    </w:lvl>
    <w:lvl w:ilvl="7" w:tplc="86B66664">
      <w:numFmt w:val="bullet"/>
      <w:lvlText w:val="•"/>
      <w:lvlJc w:val="left"/>
      <w:pPr>
        <w:ind w:left="6717" w:hanging="360"/>
      </w:pPr>
      <w:rPr>
        <w:rFonts w:hint="default"/>
        <w:lang w:val="en-US" w:eastAsia="en-US" w:bidi="ar-SA"/>
      </w:rPr>
    </w:lvl>
    <w:lvl w:ilvl="8" w:tplc="AA421E88">
      <w:numFmt w:val="bullet"/>
      <w:lvlText w:val="•"/>
      <w:lvlJc w:val="left"/>
      <w:pPr>
        <w:ind w:left="7560" w:hanging="360"/>
      </w:pPr>
      <w:rPr>
        <w:rFonts w:hint="default"/>
        <w:lang w:val="en-US" w:eastAsia="en-US" w:bidi="ar-SA"/>
      </w:rPr>
    </w:lvl>
  </w:abstractNum>
  <w:abstractNum w:abstractNumId="1" w15:restartNumberingAfterBreak="0">
    <w:nsid w:val="53E662C0"/>
    <w:multiLevelType w:val="multilevel"/>
    <w:tmpl w:val="84A05AAC"/>
    <w:lvl w:ilvl="0">
      <w:start w:val="2"/>
      <w:numFmt w:val="decimal"/>
      <w:lvlText w:val="%1"/>
      <w:lvlJc w:val="left"/>
      <w:pPr>
        <w:ind w:left="100" w:hanging="355"/>
      </w:pPr>
      <w:rPr>
        <w:rFonts w:hint="default"/>
        <w:lang w:val="en-US" w:eastAsia="en-US" w:bidi="ar-SA"/>
      </w:rPr>
    </w:lvl>
    <w:lvl w:ilvl="1">
      <w:start w:val="3"/>
      <w:numFmt w:val="decimal"/>
      <w:lvlText w:val="%1.%2"/>
      <w:lvlJc w:val="left"/>
      <w:pPr>
        <w:ind w:left="100" w:hanging="355"/>
      </w:pPr>
      <w:rPr>
        <w:rFonts w:ascii="Calibri" w:eastAsia="Calibri" w:hAnsi="Calibri" w:cs="Calibri" w:hint="default"/>
        <w:b/>
        <w:bCs/>
        <w:i w:val="0"/>
        <w:iCs w:val="0"/>
        <w:spacing w:val="-2"/>
        <w:w w:val="100"/>
        <w:sz w:val="24"/>
        <w:szCs w:val="24"/>
        <w:lang w:val="en-US" w:eastAsia="en-US" w:bidi="ar-SA"/>
      </w:rPr>
    </w:lvl>
    <w:lvl w:ilvl="2">
      <w:numFmt w:val="bullet"/>
      <w:lvlText w:val="•"/>
      <w:lvlJc w:val="left"/>
      <w:pPr>
        <w:ind w:left="1929" w:hanging="355"/>
      </w:pPr>
      <w:rPr>
        <w:rFonts w:hint="default"/>
        <w:lang w:val="en-US" w:eastAsia="en-US" w:bidi="ar-SA"/>
      </w:rPr>
    </w:lvl>
    <w:lvl w:ilvl="3">
      <w:numFmt w:val="bullet"/>
      <w:lvlText w:val="•"/>
      <w:lvlJc w:val="left"/>
      <w:pPr>
        <w:ind w:left="2843" w:hanging="355"/>
      </w:pPr>
      <w:rPr>
        <w:rFonts w:hint="default"/>
        <w:lang w:val="en-US" w:eastAsia="en-US" w:bidi="ar-SA"/>
      </w:rPr>
    </w:lvl>
    <w:lvl w:ilvl="4">
      <w:numFmt w:val="bullet"/>
      <w:lvlText w:val="•"/>
      <w:lvlJc w:val="left"/>
      <w:pPr>
        <w:ind w:left="3758" w:hanging="355"/>
      </w:pPr>
      <w:rPr>
        <w:rFonts w:hint="default"/>
        <w:lang w:val="en-US" w:eastAsia="en-US" w:bidi="ar-SA"/>
      </w:rPr>
    </w:lvl>
    <w:lvl w:ilvl="5">
      <w:numFmt w:val="bullet"/>
      <w:lvlText w:val="•"/>
      <w:lvlJc w:val="left"/>
      <w:pPr>
        <w:ind w:left="4672" w:hanging="355"/>
      </w:pPr>
      <w:rPr>
        <w:rFonts w:hint="default"/>
        <w:lang w:val="en-US" w:eastAsia="en-US" w:bidi="ar-SA"/>
      </w:rPr>
    </w:lvl>
    <w:lvl w:ilvl="6">
      <w:numFmt w:val="bullet"/>
      <w:lvlText w:val="•"/>
      <w:lvlJc w:val="left"/>
      <w:pPr>
        <w:ind w:left="5587" w:hanging="355"/>
      </w:pPr>
      <w:rPr>
        <w:rFonts w:hint="default"/>
        <w:lang w:val="en-US" w:eastAsia="en-US" w:bidi="ar-SA"/>
      </w:rPr>
    </w:lvl>
    <w:lvl w:ilvl="7">
      <w:numFmt w:val="bullet"/>
      <w:lvlText w:val="•"/>
      <w:lvlJc w:val="left"/>
      <w:pPr>
        <w:ind w:left="6501" w:hanging="355"/>
      </w:pPr>
      <w:rPr>
        <w:rFonts w:hint="default"/>
        <w:lang w:val="en-US" w:eastAsia="en-US" w:bidi="ar-SA"/>
      </w:rPr>
    </w:lvl>
    <w:lvl w:ilvl="8">
      <w:numFmt w:val="bullet"/>
      <w:lvlText w:val="•"/>
      <w:lvlJc w:val="left"/>
      <w:pPr>
        <w:ind w:left="7416" w:hanging="355"/>
      </w:pPr>
      <w:rPr>
        <w:rFonts w:hint="default"/>
        <w:lang w:val="en-US" w:eastAsia="en-US" w:bidi="ar-SA"/>
      </w:rPr>
    </w:lvl>
  </w:abstractNum>
  <w:abstractNum w:abstractNumId="2" w15:restartNumberingAfterBreak="0">
    <w:nsid w:val="68886A96"/>
    <w:multiLevelType w:val="multilevel"/>
    <w:tmpl w:val="CBC4BD66"/>
    <w:lvl w:ilvl="0">
      <w:start w:val="1"/>
      <w:numFmt w:val="decimal"/>
      <w:lvlText w:val="%1."/>
      <w:lvlJc w:val="left"/>
      <w:pPr>
        <w:ind w:left="340" w:hanging="240"/>
      </w:pPr>
      <w:rPr>
        <w:rFonts w:ascii="Calibri" w:eastAsia="Calibri" w:hAnsi="Calibri" w:cs="Calibri" w:hint="default"/>
        <w:b/>
        <w:bCs/>
        <w:i w:val="0"/>
        <w:iCs w:val="0"/>
        <w:spacing w:val="-2"/>
        <w:w w:val="100"/>
        <w:sz w:val="24"/>
        <w:szCs w:val="24"/>
        <w:lang w:val="en-US" w:eastAsia="en-US" w:bidi="ar-SA"/>
      </w:rPr>
    </w:lvl>
    <w:lvl w:ilvl="1">
      <w:start w:val="1"/>
      <w:numFmt w:val="decimal"/>
      <w:lvlText w:val="%1.%2"/>
      <w:lvlJc w:val="left"/>
      <w:pPr>
        <w:ind w:left="100" w:hanging="350"/>
      </w:pPr>
      <w:rPr>
        <w:rFonts w:ascii="Calibri" w:eastAsia="Calibri" w:hAnsi="Calibri" w:cs="Calibri" w:hint="default"/>
        <w:b/>
        <w:bCs/>
        <w:i w:val="0"/>
        <w:iCs w:val="0"/>
        <w:spacing w:val="-2"/>
        <w:w w:val="100"/>
        <w:sz w:val="24"/>
        <w:szCs w:val="24"/>
        <w:lang w:val="en-US" w:eastAsia="en-US" w:bidi="ar-SA"/>
      </w:rPr>
    </w:lvl>
    <w:lvl w:ilvl="2">
      <w:start w:val="1"/>
      <w:numFmt w:val="lowerRoman"/>
      <w:lvlText w:val="(%3)"/>
      <w:lvlJc w:val="left"/>
      <w:pPr>
        <w:ind w:left="1541" w:hanging="720"/>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2503" w:hanging="720"/>
      </w:pPr>
      <w:rPr>
        <w:rFonts w:hint="default"/>
        <w:lang w:val="en-US" w:eastAsia="en-US" w:bidi="ar-SA"/>
      </w:rPr>
    </w:lvl>
    <w:lvl w:ilvl="4">
      <w:numFmt w:val="bullet"/>
      <w:lvlText w:val="•"/>
      <w:lvlJc w:val="left"/>
      <w:pPr>
        <w:ind w:left="3466" w:hanging="720"/>
      </w:pPr>
      <w:rPr>
        <w:rFonts w:hint="default"/>
        <w:lang w:val="en-US" w:eastAsia="en-US" w:bidi="ar-SA"/>
      </w:rPr>
    </w:lvl>
    <w:lvl w:ilvl="5">
      <w:numFmt w:val="bullet"/>
      <w:lvlText w:val="•"/>
      <w:lvlJc w:val="left"/>
      <w:pPr>
        <w:ind w:left="4429" w:hanging="720"/>
      </w:pPr>
      <w:rPr>
        <w:rFonts w:hint="default"/>
        <w:lang w:val="en-US" w:eastAsia="en-US" w:bidi="ar-SA"/>
      </w:rPr>
    </w:lvl>
    <w:lvl w:ilvl="6">
      <w:numFmt w:val="bullet"/>
      <w:lvlText w:val="•"/>
      <w:lvlJc w:val="left"/>
      <w:pPr>
        <w:ind w:left="5392" w:hanging="720"/>
      </w:pPr>
      <w:rPr>
        <w:rFonts w:hint="default"/>
        <w:lang w:val="en-US" w:eastAsia="en-US" w:bidi="ar-SA"/>
      </w:rPr>
    </w:lvl>
    <w:lvl w:ilvl="7">
      <w:numFmt w:val="bullet"/>
      <w:lvlText w:val="•"/>
      <w:lvlJc w:val="left"/>
      <w:pPr>
        <w:ind w:left="6355" w:hanging="720"/>
      </w:pPr>
      <w:rPr>
        <w:rFonts w:hint="default"/>
        <w:lang w:val="en-US" w:eastAsia="en-US" w:bidi="ar-SA"/>
      </w:rPr>
    </w:lvl>
    <w:lvl w:ilvl="8">
      <w:numFmt w:val="bullet"/>
      <w:lvlText w:val="•"/>
      <w:lvlJc w:val="left"/>
      <w:pPr>
        <w:ind w:left="7318" w:hanging="720"/>
      </w:pPr>
      <w:rPr>
        <w:rFonts w:hint="default"/>
        <w:lang w:val="en-US" w:eastAsia="en-US" w:bidi="ar-SA"/>
      </w:rPr>
    </w:lvl>
  </w:abstractNum>
  <w:num w:numId="1" w16cid:durableId="1937210795">
    <w:abstractNumId w:val="0"/>
  </w:num>
  <w:num w:numId="2" w16cid:durableId="219558204">
    <w:abstractNumId w:val="1"/>
  </w:num>
  <w:num w:numId="3" w16cid:durableId="126792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2A3EA7"/>
    <w:rsid w:val="003F0C8D"/>
    <w:rsid w:val="00401AE6"/>
    <w:rsid w:val="00550B4E"/>
    <w:rsid w:val="005F36A2"/>
    <w:rsid w:val="00654A5C"/>
    <w:rsid w:val="006D0571"/>
    <w:rsid w:val="0082123D"/>
    <w:rsid w:val="00BD1B17"/>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numbering" w:customStyle="1" w:styleId="NoList1">
    <w:name w:val="No List1"/>
    <w:next w:val="NoList"/>
    <w:uiPriority w:val="99"/>
    <w:semiHidden/>
    <w:unhideWhenUsed/>
    <w:rsid w:val="002A3EA7"/>
  </w:style>
  <w:style w:type="paragraph" w:styleId="BodyText">
    <w:name w:val="Body Text"/>
    <w:basedOn w:val="Normal"/>
    <w:link w:val="BodyTextChar"/>
    <w:uiPriority w:val="1"/>
    <w:qFormat/>
    <w:rsid w:val="002A3EA7"/>
    <w:pPr>
      <w:widowControl w:val="0"/>
      <w:autoSpaceDE w:val="0"/>
      <w:autoSpaceDN w:val="0"/>
      <w:spacing w:line="240" w:lineRule="auto"/>
    </w:pPr>
    <w:rPr>
      <w:rFonts w:ascii="Calibri" w:eastAsia="Calibri" w:hAnsi="Calibri" w:cs="Calibri"/>
      <w:sz w:val="24"/>
      <w:szCs w:val="24"/>
      <w:lang w:val="en-US" w:eastAsia="en-US"/>
    </w:rPr>
  </w:style>
  <w:style w:type="character" w:customStyle="1" w:styleId="BodyTextChar">
    <w:name w:val="Body Text Char"/>
    <w:basedOn w:val="DefaultParagraphFont"/>
    <w:link w:val="BodyText"/>
    <w:uiPriority w:val="1"/>
    <w:rsid w:val="002A3EA7"/>
    <w:rPr>
      <w:rFonts w:ascii="Calibri" w:eastAsia="Calibri" w:hAnsi="Calibri" w:cs="Calibri"/>
      <w:sz w:val="24"/>
      <w:szCs w:val="24"/>
      <w:lang w:val="en-US" w:eastAsia="en-US"/>
    </w:rPr>
  </w:style>
  <w:style w:type="paragraph" w:styleId="ListParagraph">
    <w:name w:val="List Paragraph"/>
    <w:basedOn w:val="Normal"/>
    <w:uiPriority w:val="1"/>
    <w:qFormat/>
    <w:rsid w:val="002A3EA7"/>
    <w:pPr>
      <w:widowControl w:val="0"/>
      <w:autoSpaceDE w:val="0"/>
      <w:autoSpaceDN w:val="0"/>
      <w:spacing w:line="240" w:lineRule="auto"/>
      <w:ind w:left="100"/>
      <w:jc w:val="both"/>
    </w:pPr>
    <w:rPr>
      <w:rFonts w:ascii="Calibri" w:eastAsia="Calibri" w:hAnsi="Calibri" w:cs="Calibri"/>
      <w:lang w:val="en-US" w:eastAsia="en-US"/>
    </w:rPr>
  </w:style>
  <w:style w:type="paragraph" w:customStyle="1" w:styleId="TableParagraph">
    <w:name w:val="Table Paragraph"/>
    <w:basedOn w:val="Normal"/>
    <w:uiPriority w:val="1"/>
    <w:qFormat/>
    <w:rsid w:val="002A3EA7"/>
    <w:pPr>
      <w:widowControl w:val="0"/>
      <w:autoSpaceDE w:val="0"/>
      <w:autoSpaceDN w:val="0"/>
      <w:spacing w:line="240" w:lineRule="auto"/>
    </w:pPr>
    <w:rPr>
      <w:rFonts w:ascii="Calibri" w:eastAsia="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sidekickopen04.com/s3t/c/5/f18dQhb0S7kF8cp3y1VlY45G59hl3kW7_k2841CX6NGW36PR--2RgXRkW1GfCdX6cDFkbf197v5Y04?te=W3R5hFj4cm2zwW4cKgQM3JFvSSW3M664f4cg7sGW3_rbv_3bcdqwW2RNc3c1Zm67yW4pkc2j2WN74Rw2p1jgmb2m2&amp;si=8000000024758558&amp;pi=2a8c7e6e-c9f2-4f1d-828a-769a8342821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ive.google.com/drive/u/1/folders/1TCx1B_mTwE_ksciTKtTm3M_rjcNeJmyn" TargetMode="External"/><Relationship Id="rId4" Type="http://schemas.openxmlformats.org/officeDocument/2006/relationships/webSettings" Target="webSettings.xml"/><Relationship Id="rId9" Type="http://schemas.openxmlformats.org/officeDocument/2006/relationships/hyperlink" Target="https://drive.google.com/drive/u/1/folders/1TCx1B_mTwE_ksciTKtTm3M_rjcNeJmy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2894</Words>
  <Characters>16502</Characters>
  <Application>Microsoft Office Word</Application>
  <DocSecurity>0</DocSecurity>
  <Lines>137</Lines>
  <Paragraphs>38</Paragraphs>
  <ScaleCrop>false</ScaleCrop>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2024-09-24T18:15:00Z</dcterms:created>
  <dcterms:modified xsi:type="dcterms:W3CDTF">2024-09-24T18:15:00Z</dcterms:modified>
</cp:coreProperties>
</file>